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7E99" w14:textId="77777777" w:rsidR="00872CDE" w:rsidRPr="00872CDE" w:rsidRDefault="00872CDE" w:rsidP="00872CDE">
      <w:pPr>
        <w:jc w:val="both"/>
        <w:rPr>
          <w:rFonts w:asciiTheme="minorHAnsi" w:eastAsia="Times New Roman" w:hAnsiTheme="minorHAnsi"/>
          <w:b/>
          <w:bCs/>
          <w:color w:val="000000"/>
          <w:sz w:val="20"/>
          <w:szCs w:val="20"/>
          <w:lang w:val="sq-AL"/>
        </w:rPr>
      </w:pPr>
    </w:p>
    <w:p w14:paraId="22657CCA" w14:textId="77777777" w:rsidR="00872CDE" w:rsidRPr="00872CDE" w:rsidRDefault="00872CDE" w:rsidP="00872CDE">
      <w:pPr>
        <w:keepNext/>
        <w:ind w:right="57"/>
        <w:outlineLvl w:val="5"/>
        <w:rPr>
          <w:rFonts w:asciiTheme="minorHAnsi" w:eastAsia="Times New Roman" w:hAnsiTheme="minorHAnsi"/>
          <w:sz w:val="16"/>
          <w:szCs w:val="10"/>
          <w:u w:val="single"/>
          <w:lang w:val="sq-AL"/>
        </w:rPr>
      </w:pPr>
      <w:bookmarkStart w:id="0" w:name="_Hlk214973522"/>
      <w:r w:rsidRPr="00872CDE">
        <w:rPr>
          <w:rFonts w:asciiTheme="minorHAnsi" w:eastAsia="Times New Roman" w:hAnsiTheme="minorHAnsi"/>
          <w:b/>
          <w:sz w:val="16"/>
          <w:szCs w:val="10"/>
          <w:lang w:val="sq-AL"/>
        </w:rPr>
        <w:t xml:space="preserve">A: KUSHTET E PËRGJITHSHME TË SIGURIMIT </w:t>
      </w:r>
      <w:r w:rsidRPr="00872CDE">
        <w:rPr>
          <w:rFonts w:asciiTheme="minorHAnsi" w:eastAsia="Times New Roman" w:hAnsiTheme="minorHAnsi"/>
          <w:sz w:val="16"/>
          <w:szCs w:val="10"/>
          <w:lang w:val="sq-AL"/>
        </w:rPr>
        <w:t>“JETË &amp; AKSIDENTE”</w:t>
      </w:r>
    </w:p>
    <w:p w14:paraId="4F7D7EF1" w14:textId="77777777" w:rsidR="00872CDE" w:rsidRPr="00872CDE" w:rsidRDefault="00872CDE" w:rsidP="00872CDE">
      <w:pPr>
        <w:keepNext/>
        <w:ind w:right="57"/>
        <w:outlineLvl w:val="5"/>
        <w:rPr>
          <w:rFonts w:asciiTheme="minorHAnsi" w:eastAsia="Times New Roman" w:hAnsiTheme="minorHAnsi"/>
          <w:sz w:val="16"/>
          <w:szCs w:val="10"/>
          <w:u w:val="single"/>
          <w:lang w:val="sq-AL"/>
        </w:rPr>
      </w:pPr>
    </w:p>
    <w:p w14:paraId="1C7BD1B3"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KAPITULLI I </w:t>
      </w:r>
    </w:p>
    <w:p w14:paraId="552873F4" w14:textId="77777777" w:rsidR="00872CDE" w:rsidRPr="00872CDE" w:rsidRDefault="00872CDE" w:rsidP="00872CDE">
      <w:pPr>
        <w:rPr>
          <w:rFonts w:asciiTheme="minorHAnsi" w:eastAsia="Times New Roman" w:hAnsiTheme="minorHAnsi"/>
          <w:sz w:val="16"/>
          <w:szCs w:val="10"/>
          <w:lang w:val="sq-AL"/>
        </w:rPr>
      </w:pPr>
    </w:p>
    <w:p w14:paraId="0BF52CC3"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PËRCAKTIME </w:t>
      </w:r>
    </w:p>
    <w:p w14:paraId="57C2F580"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sz w:val="16"/>
          <w:szCs w:val="10"/>
          <w:lang w:val="sq-AL"/>
        </w:rPr>
        <w:t>1.1</w:t>
      </w:r>
      <w:r w:rsidRPr="00872CDE">
        <w:rPr>
          <w:rFonts w:asciiTheme="minorHAnsi" w:eastAsia="Times New Roman" w:hAnsiTheme="minorHAnsi"/>
          <w:bCs/>
          <w:sz w:val="16"/>
          <w:szCs w:val="10"/>
          <w:lang w:val="sq-AL"/>
        </w:rPr>
        <w:t>. Kushtet e përgjithshme  të kontratës së sigurimit të Jetës dhe</w:t>
      </w:r>
      <w:r w:rsidRPr="00872CDE">
        <w:rPr>
          <w:rFonts w:asciiTheme="minorHAnsi" w:eastAsia="Times New Roman" w:hAnsiTheme="minorHAnsi"/>
          <w:b/>
          <w:bCs/>
          <w:sz w:val="16"/>
          <w:szCs w:val="10"/>
          <w:lang w:val="sq-AL"/>
        </w:rPr>
        <w:t xml:space="preserve"> </w:t>
      </w:r>
      <w:r w:rsidRPr="00872CDE">
        <w:rPr>
          <w:rFonts w:asciiTheme="minorHAnsi" w:eastAsia="Times New Roman" w:hAnsiTheme="minorHAnsi"/>
          <w:bCs/>
          <w:sz w:val="16"/>
          <w:szCs w:val="10"/>
          <w:lang w:val="sq-AL"/>
        </w:rPr>
        <w:t xml:space="preserve">Aksidenteve, polica e sigurimit dhe dokumentacioni që i bashkëlidhet atyre, do të quhet </w:t>
      </w:r>
      <w:r w:rsidRPr="00872CDE">
        <w:rPr>
          <w:rFonts w:asciiTheme="minorHAnsi" w:eastAsia="Times New Roman" w:hAnsiTheme="minorHAnsi"/>
          <w:b/>
          <w:bCs/>
          <w:sz w:val="16"/>
          <w:szCs w:val="10"/>
          <w:lang w:val="sq-AL"/>
        </w:rPr>
        <w:t xml:space="preserve">“Kontrata e Sigurimit”. </w:t>
      </w:r>
    </w:p>
    <w:p w14:paraId="6D512655"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t xml:space="preserve">1.2. </w:t>
      </w:r>
      <w:r w:rsidRPr="00872CDE">
        <w:rPr>
          <w:rFonts w:asciiTheme="minorHAnsi" w:eastAsia="Times New Roman" w:hAnsiTheme="minorHAnsi"/>
          <w:bCs/>
          <w:sz w:val="16"/>
          <w:szCs w:val="10"/>
          <w:lang w:val="sq-AL"/>
        </w:rPr>
        <w:t xml:space="preserve">Kushtet e përgjithshme  (dhe të veçanta nëse ka) të kontratës së sigurimit të Jetës dhe Aksidenteve, do të quhen </w:t>
      </w:r>
      <w:r w:rsidRPr="00872CDE">
        <w:rPr>
          <w:rFonts w:asciiTheme="minorHAnsi" w:eastAsia="Times New Roman" w:hAnsiTheme="minorHAnsi"/>
          <w:b/>
          <w:bCs/>
          <w:sz w:val="16"/>
          <w:szCs w:val="10"/>
          <w:lang w:val="sq-AL"/>
        </w:rPr>
        <w:t>“Kushtet e sigurimit”</w:t>
      </w:r>
      <w:r w:rsidRPr="00872CDE">
        <w:rPr>
          <w:rFonts w:asciiTheme="minorHAnsi" w:eastAsia="Times New Roman" w:hAnsiTheme="minorHAnsi"/>
          <w:bCs/>
          <w:sz w:val="16"/>
          <w:szCs w:val="10"/>
          <w:lang w:val="sq-AL"/>
        </w:rPr>
        <w:t xml:space="preserve">. </w:t>
      </w:r>
    </w:p>
    <w:p w14:paraId="5D388E3A"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sz w:val="16"/>
          <w:szCs w:val="10"/>
          <w:lang w:val="sq-AL"/>
        </w:rPr>
        <w:t>1.3.</w:t>
      </w:r>
      <w:r w:rsidRPr="00872CDE">
        <w:rPr>
          <w:rFonts w:asciiTheme="minorHAnsi" w:eastAsia="Times New Roman" w:hAnsiTheme="minorHAnsi"/>
          <w:bCs/>
          <w:sz w:val="16"/>
          <w:szCs w:val="10"/>
          <w:lang w:val="sq-AL"/>
        </w:rPr>
        <w:t xml:space="preserve"> Shoqëria e Sigurimit </w:t>
      </w:r>
      <w:r w:rsidRPr="00872CDE">
        <w:rPr>
          <w:rFonts w:asciiTheme="minorHAnsi" w:eastAsia="Times New Roman" w:hAnsiTheme="minorHAnsi"/>
          <w:b/>
          <w:sz w:val="16"/>
          <w:szCs w:val="10"/>
          <w:lang w:val="sq-AL"/>
        </w:rPr>
        <w:t>“ALBSIG JETË”,</w:t>
      </w:r>
      <w:r w:rsidRPr="00872CDE">
        <w:rPr>
          <w:rFonts w:asciiTheme="minorHAnsi" w:eastAsia="Times New Roman" w:hAnsiTheme="minorHAnsi"/>
          <w:bCs/>
          <w:sz w:val="16"/>
          <w:szCs w:val="10"/>
          <w:lang w:val="sq-AL"/>
        </w:rPr>
        <w:t xml:space="preserve"> do të quhet </w:t>
      </w:r>
      <w:r w:rsidRPr="00872CDE">
        <w:rPr>
          <w:rFonts w:asciiTheme="minorHAnsi" w:eastAsia="Times New Roman" w:hAnsiTheme="minorHAnsi"/>
          <w:b/>
          <w:bCs/>
          <w:sz w:val="16"/>
          <w:szCs w:val="10"/>
          <w:lang w:val="sq-AL"/>
        </w:rPr>
        <w:t xml:space="preserve">“Siguruesi”. </w:t>
      </w:r>
    </w:p>
    <w:p w14:paraId="5DB530F1"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1.4.</w:t>
      </w:r>
      <w:r w:rsidRPr="00872CDE">
        <w:rPr>
          <w:rFonts w:asciiTheme="minorHAnsi" w:eastAsia="Times New Roman" w:hAnsiTheme="minorHAnsi"/>
          <w:bCs/>
          <w:sz w:val="16"/>
          <w:szCs w:val="10"/>
          <w:lang w:val="sq-AL"/>
        </w:rPr>
        <w:t xml:space="preserve"> Personi fizik, jeta e të cilit do të sigurohet sipas kontratës së sigurimit, këtu e më poshtë, do të quhet </w:t>
      </w:r>
      <w:r w:rsidRPr="00872CDE">
        <w:rPr>
          <w:rFonts w:asciiTheme="minorHAnsi" w:eastAsia="Times New Roman" w:hAnsiTheme="minorHAnsi"/>
          <w:b/>
          <w:bCs/>
          <w:sz w:val="16"/>
          <w:szCs w:val="10"/>
          <w:lang w:val="sq-AL"/>
        </w:rPr>
        <w:t>“I Siguruari”.</w:t>
      </w:r>
      <w:r w:rsidRPr="00872CDE">
        <w:rPr>
          <w:rFonts w:asciiTheme="minorHAnsi" w:eastAsia="Times New Roman" w:hAnsiTheme="minorHAnsi"/>
          <w:bCs/>
          <w:sz w:val="16"/>
          <w:szCs w:val="10"/>
          <w:lang w:val="sq-AL"/>
        </w:rPr>
        <w:t xml:space="preserve"> </w:t>
      </w:r>
    </w:p>
    <w:p w14:paraId="0B2380A5"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1.5. </w:t>
      </w:r>
      <w:r w:rsidRPr="00872CDE">
        <w:rPr>
          <w:rFonts w:asciiTheme="minorHAnsi" w:eastAsia="Times New Roman" w:hAnsiTheme="minorHAnsi"/>
          <w:sz w:val="16"/>
          <w:szCs w:val="10"/>
          <w:lang w:val="sq-AL"/>
        </w:rPr>
        <w:t xml:space="preserve">Personi fizik ose juridik që lidh kontratën dhe paguan primet, </w:t>
      </w:r>
      <w:r w:rsidRPr="00872CDE">
        <w:rPr>
          <w:rFonts w:asciiTheme="minorHAnsi" w:eastAsia="Times New Roman" w:hAnsiTheme="minorHAnsi"/>
          <w:bCs/>
          <w:sz w:val="16"/>
          <w:szCs w:val="10"/>
          <w:lang w:val="sq-AL"/>
        </w:rPr>
        <w:t>këtu e më poshtë, do të quhet</w:t>
      </w:r>
      <w:r w:rsidRPr="00872CDE">
        <w:rPr>
          <w:rFonts w:asciiTheme="minorHAnsi" w:eastAsia="Times New Roman" w:hAnsiTheme="minorHAnsi"/>
          <w:sz w:val="16"/>
          <w:szCs w:val="10"/>
          <w:lang w:val="sq-AL"/>
        </w:rPr>
        <w:t xml:space="preserve"> </w:t>
      </w:r>
      <w:r w:rsidRPr="00872CDE">
        <w:rPr>
          <w:rFonts w:asciiTheme="minorHAnsi" w:eastAsia="Times New Roman" w:hAnsiTheme="minorHAnsi"/>
          <w:b/>
          <w:bCs/>
          <w:sz w:val="16"/>
          <w:szCs w:val="10"/>
          <w:lang w:val="sq-AL"/>
        </w:rPr>
        <w:t>‘Kontraktuesi’</w:t>
      </w:r>
      <w:r w:rsidRPr="00872CDE">
        <w:rPr>
          <w:rFonts w:asciiTheme="minorHAnsi" w:eastAsia="Times New Roman" w:hAnsiTheme="minorHAnsi"/>
          <w:sz w:val="16"/>
          <w:szCs w:val="10"/>
          <w:lang w:val="sq-AL"/>
        </w:rPr>
        <w:t xml:space="preserve"> ose </w:t>
      </w:r>
      <w:r w:rsidRPr="00872CDE">
        <w:rPr>
          <w:rFonts w:asciiTheme="minorHAnsi" w:eastAsia="Times New Roman" w:hAnsiTheme="minorHAnsi"/>
          <w:b/>
          <w:bCs/>
          <w:sz w:val="16"/>
          <w:szCs w:val="10"/>
          <w:lang w:val="sq-AL"/>
        </w:rPr>
        <w:t>‘Policëmbajtësi’.</w:t>
      </w:r>
    </w:p>
    <w:p w14:paraId="6C0AED6A"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1.6.</w:t>
      </w:r>
      <w:r w:rsidRPr="00872CDE">
        <w:rPr>
          <w:rFonts w:asciiTheme="minorHAnsi" w:eastAsia="Times New Roman" w:hAnsiTheme="minorHAnsi"/>
          <w:bCs/>
          <w:sz w:val="16"/>
          <w:szCs w:val="10"/>
          <w:lang w:val="sq-AL"/>
        </w:rPr>
        <w:t xml:space="preserve"> Personi fizik apo juridik, që përfiton nga kontrata e sigurimit mbi bazën e vullnetit të shprehur nga i siguruari në policën e sigurimit, këtu e më poshtë, do të quhet </w:t>
      </w:r>
      <w:r w:rsidRPr="00872CDE">
        <w:rPr>
          <w:rFonts w:asciiTheme="minorHAnsi" w:eastAsia="Times New Roman" w:hAnsiTheme="minorHAnsi"/>
          <w:b/>
          <w:bCs/>
          <w:sz w:val="16"/>
          <w:szCs w:val="10"/>
          <w:lang w:val="sq-AL"/>
        </w:rPr>
        <w:t>“Përfituesi”.</w:t>
      </w:r>
      <w:r w:rsidRPr="00872CDE">
        <w:rPr>
          <w:rFonts w:asciiTheme="minorHAnsi" w:eastAsia="Times New Roman" w:hAnsiTheme="minorHAnsi"/>
          <w:bCs/>
          <w:sz w:val="16"/>
          <w:szCs w:val="10"/>
          <w:lang w:val="sq-AL"/>
        </w:rPr>
        <w:t xml:space="preserve"> </w:t>
      </w:r>
    </w:p>
    <w:p w14:paraId="7A42F38A"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1.7.</w:t>
      </w:r>
      <w:r w:rsidRPr="00872CDE">
        <w:rPr>
          <w:rFonts w:asciiTheme="minorHAnsi" w:eastAsia="Times New Roman" w:hAnsiTheme="minorHAnsi"/>
          <w:bCs/>
          <w:sz w:val="16"/>
          <w:szCs w:val="10"/>
          <w:lang w:val="sq-AL"/>
        </w:rPr>
        <w:t xml:space="preserve"> Dokumenti që provon lidhjen e kontratës së sigurimit, këtu e më poshtë, do të quhet </w:t>
      </w:r>
      <w:r w:rsidRPr="00872CDE">
        <w:rPr>
          <w:rFonts w:asciiTheme="minorHAnsi" w:eastAsia="Times New Roman" w:hAnsiTheme="minorHAnsi"/>
          <w:b/>
          <w:bCs/>
          <w:sz w:val="16"/>
          <w:szCs w:val="10"/>
          <w:lang w:val="sq-AL"/>
        </w:rPr>
        <w:t xml:space="preserve">“Certifikata e sigurimit”. </w:t>
      </w:r>
    </w:p>
    <w:p w14:paraId="7585F508"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sz w:val="16"/>
          <w:szCs w:val="10"/>
          <w:lang w:val="sq-AL"/>
        </w:rPr>
        <w:t>1.8</w:t>
      </w:r>
      <w:r w:rsidRPr="00872CDE">
        <w:rPr>
          <w:rFonts w:asciiTheme="minorHAnsi" w:eastAsia="Times New Roman" w:hAnsiTheme="minorHAnsi"/>
          <w:b/>
          <w:bCs/>
          <w:sz w:val="16"/>
          <w:szCs w:val="10"/>
          <w:lang w:val="sq-AL"/>
        </w:rPr>
        <w:t>.</w:t>
      </w:r>
      <w:r w:rsidRPr="00872CDE">
        <w:rPr>
          <w:rFonts w:asciiTheme="minorHAnsi" w:eastAsia="Times New Roman" w:hAnsiTheme="minorHAnsi"/>
          <w:bCs/>
          <w:sz w:val="16"/>
          <w:szCs w:val="10"/>
          <w:lang w:val="sq-AL"/>
        </w:rPr>
        <w:t xml:space="preserve"> Shuma e mjeteve monetare që i Siguruari dhe/ose kontraktuesi i paguajnë Siguruesit për lidhjen e kësaj kontrate, këtu e më poshtë, do të quhet </w:t>
      </w:r>
      <w:r w:rsidRPr="00872CDE">
        <w:rPr>
          <w:rFonts w:asciiTheme="minorHAnsi" w:eastAsia="Times New Roman" w:hAnsiTheme="minorHAnsi"/>
          <w:b/>
          <w:bCs/>
          <w:sz w:val="16"/>
          <w:szCs w:val="10"/>
          <w:lang w:val="sq-AL"/>
        </w:rPr>
        <w:t xml:space="preserve">“Prim i sigurimit”. </w:t>
      </w:r>
    </w:p>
    <w:p w14:paraId="2F163682"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 xml:space="preserve">1.9. </w:t>
      </w:r>
      <w:r w:rsidRPr="00872CDE">
        <w:rPr>
          <w:rFonts w:asciiTheme="minorHAnsi" w:eastAsia="Times New Roman" w:hAnsiTheme="minorHAnsi"/>
          <w:bCs/>
          <w:sz w:val="16"/>
          <w:szCs w:val="10"/>
          <w:lang w:val="sq-AL"/>
        </w:rPr>
        <w:t xml:space="preserve">Shuma maksimale e mjeteve monetare, që Siguruesi merr përsipër të paguajë me vërtetimin e rastit të sigurimit, do të quhet </w:t>
      </w:r>
      <w:r w:rsidRPr="00872CDE">
        <w:rPr>
          <w:rFonts w:asciiTheme="minorHAnsi" w:eastAsia="Times New Roman" w:hAnsiTheme="minorHAnsi"/>
          <w:b/>
          <w:bCs/>
          <w:sz w:val="16"/>
          <w:szCs w:val="10"/>
          <w:lang w:val="sq-AL"/>
        </w:rPr>
        <w:t>“Shuma e sigurimit”.</w:t>
      </w:r>
      <w:r w:rsidRPr="00872CDE">
        <w:rPr>
          <w:rFonts w:asciiTheme="minorHAnsi" w:eastAsia="Times New Roman" w:hAnsiTheme="minorHAnsi"/>
          <w:bCs/>
          <w:sz w:val="16"/>
          <w:szCs w:val="10"/>
          <w:lang w:val="sq-AL"/>
        </w:rPr>
        <w:t xml:space="preserve"> </w:t>
      </w:r>
    </w:p>
    <w:p w14:paraId="0235E3C9"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1.10.</w:t>
      </w:r>
      <w:r w:rsidRPr="00872CDE">
        <w:rPr>
          <w:rFonts w:asciiTheme="minorHAnsi" w:eastAsia="Times New Roman" w:hAnsiTheme="minorHAnsi"/>
          <w:bCs/>
          <w:sz w:val="16"/>
          <w:szCs w:val="10"/>
          <w:lang w:val="sq-AL"/>
        </w:rPr>
        <w:t xml:space="preserve"> Shuma e mjeteve monetare, që Siguruesi i paguan të Siguruarit apo Përfituesit, me vërtetimin e ngjarjes së sigurimit, do të quhet </w:t>
      </w:r>
      <w:r w:rsidRPr="00872CDE">
        <w:rPr>
          <w:rFonts w:asciiTheme="minorHAnsi" w:eastAsia="Times New Roman" w:hAnsiTheme="minorHAnsi"/>
          <w:b/>
          <w:bCs/>
          <w:sz w:val="16"/>
          <w:szCs w:val="10"/>
          <w:lang w:val="sq-AL"/>
        </w:rPr>
        <w:t xml:space="preserve">“Përfitim”. </w:t>
      </w:r>
    </w:p>
    <w:p w14:paraId="68703F3A"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1.11.</w:t>
      </w:r>
      <w:r w:rsidRPr="00872CDE">
        <w:rPr>
          <w:rFonts w:asciiTheme="minorHAnsi" w:eastAsia="Times New Roman" w:hAnsiTheme="minorHAnsi"/>
          <w:bCs/>
          <w:sz w:val="16"/>
          <w:szCs w:val="10"/>
          <w:lang w:val="sq-AL"/>
        </w:rPr>
        <w:t xml:space="preserve"> Ngjarja e mbuluar nga kontrata që sjell lindjen e detyrimit të siguruesit,  kur nuk përfshihet në rreziqet e përjashtuara të kësaj kontrate sigurimi, do të quhet </w:t>
      </w:r>
      <w:r w:rsidRPr="00872CDE">
        <w:rPr>
          <w:rFonts w:asciiTheme="minorHAnsi" w:eastAsia="Times New Roman" w:hAnsiTheme="minorHAnsi"/>
          <w:b/>
          <w:bCs/>
          <w:sz w:val="16"/>
          <w:szCs w:val="10"/>
          <w:lang w:val="sq-AL"/>
        </w:rPr>
        <w:t xml:space="preserve">“Rasti i sigurimit”. </w:t>
      </w:r>
    </w:p>
    <w:p w14:paraId="35369088"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1.12.</w:t>
      </w:r>
      <w:r w:rsidRPr="00872CDE">
        <w:rPr>
          <w:rFonts w:asciiTheme="minorHAnsi" w:eastAsia="Times New Roman" w:hAnsiTheme="minorHAnsi"/>
          <w:bCs/>
          <w:sz w:val="16"/>
          <w:szCs w:val="10"/>
          <w:lang w:val="sq-AL"/>
        </w:rPr>
        <w:t xml:space="preserve"> Ngjarja e papritur, dhunshme, të dukshme, të jashtme, të pavarura nga vullneti i të siguruarit që shkakton vdekjen e të siguruarit do të quhet </w:t>
      </w:r>
      <w:r w:rsidRPr="00872CDE">
        <w:rPr>
          <w:rFonts w:asciiTheme="minorHAnsi" w:eastAsia="Times New Roman" w:hAnsiTheme="minorHAnsi"/>
          <w:b/>
          <w:bCs/>
          <w:sz w:val="16"/>
          <w:szCs w:val="10"/>
          <w:lang w:val="sq-AL"/>
        </w:rPr>
        <w:t>“Aksident</w:t>
      </w:r>
      <w:r w:rsidRPr="00872CDE">
        <w:rPr>
          <w:rFonts w:asciiTheme="minorHAnsi" w:eastAsia="Times New Roman" w:hAnsiTheme="minorHAnsi"/>
          <w:bCs/>
          <w:sz w:val="16"/>
          <w:szCs w:val="10"/>
          <w:lang w:val="sq-AL"/>
        </w:rPr>
        <w:t xml:space="preserve">”. </w:t>
      </w:r>
    </w:p>
    <w:p w14:paraId="09537093"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1.13.</w:t>
      </w:r>
      <w:r w:rsidRPr="00872CDE">
        <w:rPr>
          <w:rFonts w:asciiTheme="minorHAnsi" w:eastAsia="Times New Roman" w:hAnsiTheme="minorHAnsi"/>
          <w:bCs/>
          <w:sz w:val="16"/>
          <w:szCs w:val="10"/>
          <w:lang w:val="sq-AL"/>
        </w:rPr>
        <w:t xml:space="preserve"> Vdekja e të siguruarit, pavarësisht nëse është shkaktuar ose jo nga Aksidenti, me përjashtim të rreziqeve të përjashtuara në këtë kontratë sigurimi, do të quhet </w:t>
      </w:r>
      <w:r w:rsidRPr="00872CDE">
        <w:rPr>
          <w:rFonts w:asciiTheme="minorHAnsi" w:eastAsia="Times New Roman" w:hAnsiTheme="minorHAnsi"/>
          <w:b/>
          <w:bCs/>
          <w:sz w:val="16"/>
          <w:szCs w:val="10"/>
          <w:lang w:val="sq-AL"/>
        </w:rPr>
        <w:t>“Vdekja e të siguruarit”.</w:t>
      </w:r>
      <w:r w:rsidRPr="00872CDE">
        <w:rPr>
          <w:rFonts w:asciiTheme="minorHAnsi" w:eastAsia="Times New Roman" w:hAnsiTheme="minorHAnsi"/>
          <w:bCs/>
          <w:sz w:val="16"/>
          <w:szCs w:val="10"/>
          <w:lang w:val="sq-AL"/>
        </w:rPr>
        <w:t xml:space="preserve">  </w:t>
      </w:r>
    </w:p>
    <w:p w14:paraId="61126F99" w14:textId="77777777" w:rsidR="00872CDE" w:rsidRPr="00872CDE" w:rsidRDefault="00872CDE" w:rsidP="00872CDE">
      <w:pPr>
        <w:rPr>
          <w:rFonts w:asciiTheme="minorHAnsi" w:eastAsia="Times New Roman" w:hAnsiTheme="minorHAnsi"/>
          <w:szCs w:val="16"/>
          <w:lang w:val="sq-AL"/>
        </w:rPr>
      </w:pPr>
    </w:p>
    <w:bookmarkEnd w:id="0"/>
    <w:p w14:paraId="1B502344"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KAPITULLI  II</w:t>
      </w:r>
    </w:p>
    <w:p w14:paraId="6C65A3A5"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 </w:t>
      </w:r>
    </w:p>
    <w:p w14:paraId="1243D6C6"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1.OBJEKTI </w:t>
      </w:r>
    </w:p>
    <w:p w14:paraId="4F9317B6"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Cs/>
          <w:sz w:val="16"/>
          <w:szCs w:val="10"/>
          <w:lang w:val="sq-AL"/>
        </w:rPr>
        <w:t xml:space="preserve">Me anë të kësaj Kontrate Sigurimi, siguruesi dhe i Siguruari bien dakort që kundrejt pagimit të primit të sigurimit në favor të siguruesit, në përputhje me kushtet e përgjithshme dhe të veçanta (nëse ka) të kësaj kontrate, siguruesi do të dëmshperblejë të siguruarin në mënyrën dhe masën e parashikuar në këtë kontratë nëse ndodh dhe vërtetohet rasti i sigurimit. </w:t>
      </w:r>
    </w:p>
    <w:p w14:paraId="59017A48" w14:textId="77777777" w:rsidR="00872CDE" w:rsidRPr="00872CDE" w:rsidRDefault="00872CDE" w:rsidP="00872CDE">
      <w:pPr>
        <w:rPr>
          <w:rFonts w:asciiTheme="minorHAnsi" w:eastAsia="Times New Roman" w:hAnsiTheme="minorHAnsi"/>
          <w:sz w:val="16"/>
          <w:szCs w:val="10"/>
          <w:lang w:val="sq-AL"/>
        </w:rPr>
      </w:pPr>
    </w:p>
    <w:p w14:paraId="28BCFBD7" w14:textId="77777777" w:rsidR="00872CDE" w:rsidRPr="00872CDE" w:rsidRDefault="00872CDE" w:rsidP="00872CDE">
      <w:pPr>
        <w:keepNext/>
        <w:ind w:right="57"/>
        <w:jc w:val="both"/>
        <w:outlineLvl w:val="0"/>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2.MBULIMET </w:t>
      </w:r>
    </w:p>
    <w:p w14:paraId="75163F38"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Cs/>
          <w:sz w:val="16"/>
          <w:szCs w:val="10"/>
          <w:lang w:val="sq-AL"/>
        </w:rPr>
        <w:t xml:space="preserve">Rreziku i vdekjes së të siguruarit për shkaqe natyrore apo aksidentale. </w:t>
      </w:r>
    </w:p>
    <w:p w14:paraId="7184388F"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p>
    <w:p w14:paraId="787AB178" w14:textId="77777777" w:rsidR="00872CDE" w:rsidRPr="00872CDE" w:rsidRDefault="00872CDE" w:rsidP="00872CDE">
      <w:pPr>
        <w:keepNext/>
        <w:ind w:right="57"/>
        <w:jc w:val="both"/>
        <w:outlineLvl w:val="0"/>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3. E DREJTA PËR TË QENË I SIGURUAR </w:t>
      </w:r>
    </w:p>
    <w:p w14:paraId="15F73B9D"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3.1.</w:t>
      </w:r>
      <w:r w:rsidRPr="00872CDE">
        <w:rPr>
          <w:rFonts w:asciiTheme="minorHAnsi" w:eastAsia="Times New Roman" w:hAnsiTheme="minorHAnsi"/>
          <w:bCs/>
          <w:sz w:val="16"/>
          <w:szCs w:val="10"/>
          <w:lang w:val="sq-AL"/>
        </w:rPr>
        <w:t xml:space="preserve"> Kanë të drejtë të sigurohen persona me moshë nga 18 vjeç deri në 65 vjeç. </w:t>
      </w:r>
    </w:p>
    <w:p w14:paraId="48B6A29E"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t>3.2.</w:t>
      </w:r>
      <w:r w:rsidRPr="00872CDE">
        <w:rPr>
          <w:rFonts w:asciiTheme="minorHAnsi" w:eastAsia="Times New Roman" w:hAnsiTheme="minorHAnsi"/>
          <w:bCs/>
          <w:sz w:val="16"/>
          <w:szCs w:val="10"/>
          <w:lang w:val="sq-AL"/>
        </w:rPr>
        <w:t xml:space="preserve"> Nuk do të konsiderohen të “Siguruar” sipas kushteve të sigurimit të parashikuara në këtë kontratë sigurimi, </w:t>
      </w:r>
      <w:r w:rsidRPr="00872CDE">
        <w:rPr>
          <w:rFonts w:asciiTheme="minorHAnsi" w:eastAsia="Times New Roman" w:hAnsiTheme="minorHAnsi"/>
          <w:b/>
          <w:sz w:val="16"/>
          <w:szCs w:val="10"/>
          <w:lang w:val="sq-AL"/>
        </w:rPr>
        <w:t xml:space="preserve">personat që </w:t>
      </w:r>
      <w:r w:rsidRPr="00872CDE">
        <w:rPr>
          <w:rFonts w:asciiTheme="minorHAnsi" w:eastAsia="Times New Roman" w:hAnsiTheme="minorHAnsi"/>
          <w:bCs/>
          <w:sz w:val="16"/>
          <w:szCs w:val="10"/>
          <w:lang w:val="sq-AL"/>
        </w:rPr>
        <w:t>janë mbi 65 vjeç.</w:t>
      </w:r>
    </w:p>
    <w:p w14:paraId="21896429"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t>3.3</w:t>
      </w:r>
      <w:r w:rsidRPr="00872CDE">
        <w:rPr>
          <w:rFonts w:asciiTheme="minorHAnsi" w:eastAsia="Times New Roman" w:hAnsiTheme="minorHAnsi"/>
          <w:bCs/>
          <w:sz w:val="16"/>
          <w:szCs w:val="10"/>
          <w:lang w:val="sq-AL"/>
        </w:rPr>
        <w:t xml:space="preserve">. Të Siguruarit që arrijnë moshën kufi 70 vjeç, pasi kanë rinovuar rregullisht kontratën çdo vit, duke paguar primin e sigurimit brenda afatit, do të mbeten të mbuluar deri në mbarim të afatit të treguar në këtë kontratë sigurimi. </w:t>
      </w:r>
    </w:p>
    <w:p w14:paraId="2ED44DCA" w14:textId="77777777" w:rsidR="00872CDE" w:rsidRPr="00872CDE" w:rsidRDefault="00872CDE" w:rsidP="00872CDE">
      <w:pPr>
        <w:rPr>
          <w:rFonts w:asciiTheme="minorHAnsi" w:eastAsia="Times New Roman" w:hAnsiTheme="minorHAnsi"/>
          <w:sz w:val="16"/>
          <w:szCs w:val="10"/>
          <w:lang w:val="sq-AL"/>
        </w:rPr>
      </w:pPr>
    </w:p>
    <w:p w14:paraId="21B91082"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4. PERSONI I SIGURUAR </w:t>
      </w:r>
    </w:p>
    <w:p w14:paraId="53BB01B3" w14:textId="77777777" w:rsidR="00872CDE" w:rsidRPr="00872CDE" w:rsidRDefault="00872CDE" w:rsidP="00872CDE">
      <w:pPr>
        <w:keepNext/>
        <w:ind w:right="57"/>
        <w:jc w:val="both"/>
        <w:outlineLvl w:val="0"/>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Një person, do konsiderohet i siguruar vetëm nëse është paguar primi në llogaritë e siguruesit dhe është lëshuar kontrata e sigurimit/ çertifikata e sigurimit.</w:t>
      </w:r>
    </w:p>
    <w:p w14:paraId="483D0BE4" w14:textId="77777777" w:rsidR="00872CDE" w:rsidRPr="00872CDE" w:rsidRDefault="00872CDE" w:rsidP="00872CDE">
      <w:pPr>
        <w:keepNext/>
        <w:ind w:right="57"/>
        <w:jc w:val="both"/>
        <w:outlineLvl w:val="0"/>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ab/>
      </w:r>
    </w:p>
    <w:p w14:paraId="68FDF7D4"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r w:rsidRPr="00872CDE">
        <w:rPr>
          <w:rFonts w:asciiTheme="minorHAnsi" w:eastAsia="Times New Roman" w:hAnsiTheme="minorHAnsi"/>
          <w:b/>
          <w:bCs/>
          <w:sz w:val="16"/>
          <w:szCs w:val="10"/>
          <w:lang w:val="sq-AL"/>
        </w:rPr>
        <w:t xml:space="preserve">5. HYRJA NË FUQI E KONTRATËS SË SIGURIMIT </w:t>
      </w:r>
    </w:p>
    <w:p w14:paraId="72195D39"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Cs/>
          <w:sz w:val="16"/>
          <w:szCs w:val="10"/>
          <w:lang w:val="sq-AL"/>
        </w:rPr>
        <w:t>Kontrata e Sigurimit hyn në fuqi në orën 00.01 të ditës pasardhëse nga data e lëshimit të c</w:t>
      </w:r>
      <w:r w:rsidRPr="00872CDE">
        <w:rPr>
          <w:rFonts w:asciiTheme="minorHAnsi" w:eastAsia="Times New Roman" w:hAnsiTheme="minorHAnsi"/>
          <w:sz w:val="16"/>
          <w:szCs w:val="10"/>
          <w:lang w:val="sq-AL"/>
        </w:rPr>
        <w:t>ertifikatës/policës e sigurimit</w:t>
      </w:r>
      <w:r w:rsidRPr="00872CDE">
        <w:rPr>
          <w:rFonts w:asciiTheme="minorHAnsi" w:eastAsia="Times New Roman" w:hAnsiTheme="minorHAnsi"/>
          <w:bCs/>
          <w:sz w:val="16"/>
          <w:szCs w:val="10"/>
          <w:lang w:val="sq-AL"/>
        </w:rPr>
        <w:t>, me kusht që të jetë paguar i primi i sigurimit.</w:t>
      </w:r>
    </w:p>
    <w:p w14:paraId="521A5269" w14:textId="77777777" w:rsidR="00872CDE" w:rsidRPr="00872CDE" w:rsidRDefault="00872CDE" w:rsidP="00872CDE">
      <w:pPr>
        <w:keepNext/>
        <w:ind w:right="57"/>
        <w:jc w:val="both"/>
        <w:outlineLvl w:val="0"/>
        <w:rPr>
          <w:rFonts w:asciiTheme="minorHAnsi" w:eastAsia="Times New Roman" w:hAnsiTheme="minorHAnsi"/>
          <w:b/>
          <w:bCs/>
          <w:sz w:val="16"/>
          <w:szCs w:val="10"/>
          <w:lang w:val="sq-AL"/>
        </w:rPr>
      </w:pPr>
    </w:p>
    <w:p w14:paraId="56D865FA"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6. SHUMA E SIGURIMI</w:t>
      </w:r>
      <w:r w:rsidRPr="00872CDE">
        <w:rPr>
          <w:rFonts w:asciiTheme="minorHAnsi" w:eastAsia="Times New Roman" w:hAnsiTheme="minorHAnsi"/>
          <w:bCs/>
          <w:sz w:val="16"/>
          <w:szCs w:val="10"/>
          <w:lang w:val="sq-AL"/>
        </w:rPr>
        <w:t xml:space="preserve"> </w:t>
      </w:r>
    </w:p>
    <w:p w14:paraId="46CD0DDF"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Cs/>
          <w:sz w:val="16"/>
          <w:szCs w:val="10"/>
          <w:lang w:val="sq-AL"/>
        </w:rPr>
        <w:t xml:space="preserve">Shuma e sigurimit që Siguruesi merr përsipër të mbulojë në rast të ndodhjes së rastit të sigurimit është e përcaktuar në policën e sigurimit. </w:t>
      </w:r>
    </w:p>
    <w:p w14:paraId="439A0CFD" w14:textId="77777777" w:rsidR="00872CDE" w:rsidRPr="00872CDE" w:rsidRDefault="00872CDE" w:rsidP="00872CDE">
      <w:pPr>
        <w:keepNext/>
        <w:ind w:right="57"/>
        <w:jc w:val="both"/>
        <w:outlineLvl w:val="0"/>
        <w:rPr>
          <w:rFonts w:asciiTheme="minorHAnsi" w:eastAsia="Times New Roman" w:hAnsiTheme="minorHAnsi"/>
          <w:b/>
          <w:sz w:val="16"/>
          <w:szCs w:val="10"/>
          <w:lang w:val="sq-AL"/>
        </w:rPr>
      </w:pPr>
    </w:p>
    <w:p w14:paraId="07F10BBF" w14:textId="77777777" w:rsidR="00872CDE" w:rsidRPr="00872CDE" w:rsidRDefault="00872CDE" w:rsidP="00872CDE">
      <w:pPr>
        <w:keepNext/>
        <w:ind w:right="57"/>
        <w:jc w:val="both"/>
        <w:outlineLvl w:val="0"/>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7. PËRFITIMET E PAGUESHME </w:t>
      </w:r>
    </w:p>
    <w:p w14:paraId="455C5CF4" w14:textId="77777777" w:rsidR="00872CDE" w:rsidRPr="00872CDE" w:rsidRDefault="00872CDE" w:rsidP="00872CDE">
      <w:pPr>
        <w:keepNext/>
        <w:ind w:right="57"/>
        <w:jc w:val="both"/>
        <w:outlineLvl w:val="0"/>
        <w:rPr>
          <w:rFonts w:asciiTheme="minorHAnsi" w:eastAsia="Times New Roman" w:hAnsiTheme="minorHAnsi"/>
          <w:bCs/>
          <w:sz w:val="16"/>
          <w:szCs w:val="10"/>
          <w:lang w:val="sq-AL"/>
        </w:rPr>
      </w:pPr>
      <w:r w:rsidRPr="00872CDE">
        <w:rPr>
          <w:rFonts w:asciiTheme="minorHAnsi" w:eastAsia="Times New Roman" w:hAnsiTheme="minorHAnsi"/>
          <w:b/>
          <w:bCs/>
          <w:sz w:val="16"/>
          <w:szCs w:val="10"/>
          <w:lang w:val="sq-AL"/>
        </w:rPr>
        <w:t>7.1. Përfitimi për vdekjen Natyrore</w:t>
      </w:r>
      <w:r w:rsidRPr="00872CDE">
        <w:rPr>
          <w:rFonts w:asciiTheme="minorHAnsi" w:eastAsia="Times New Roman" w:hAnsiTheme="minorHAnsi"/>
          <w:bCs/>
          <w:sz w:val="16"/>
          <w:szCs w:val="10"/>
          <w:lang w:val="sq-AL"/>
        </w:rPr>
        <w:t xml:space="preserve"> – paguhet në masën 100,000 ALL. </w:t>
      </w:r>
    </w:p>
    <w:p w14:paraId="0366C9D2" w14:textId="77777777" w:rsidR="00872CDE" w:rsidRPr="00872CDE" w:rsidRDefault="00872CDE" w:rsidP="00872CDE">
      <w:pPr>
        <w:keepNext/>
        <w:ind w:right="57"/>
        <w:jc w:val="both"/>
        <w:outlineLvl w:val="0"/>
        <w:rPr>
          <w:rFonts w:asciiTheme="minorHAnsi" w:eastAsia="Times New Roman" w:hAnsiTheme="minorHAnsi"/>
          <w:bCs/>
          <w:color w:val="EE0000"/>
          <w:sz w:val="16"/>
          <w:szCs w:val="10"/>
          <w:lang w:val="sq-AL"/>
        </w:rPr>
      </w:pPr>
      <w:r w:rsidRPr="00872CDE">
        <w:rPr>
          <w:rFonts w:asciiTheme="minorHAnsi" w:eastAsia="Times New Roman" w:hAnsiTheme="minorHAnsi"/>
          <w:b/>
          <w:bCs/>
          <w:sz w:val="16"/>
          <w:szCs w:val="10"/>
          <w:lang w:val="sq-AL"/>
        </w:rPr>
        <w:t>7.2. Përfitimi për Vdekjen Aksidentale -</w:t>
      </w:r>
      <w:r w:rsidRPr="00872CDE">
        <w:rPr>
          <w:rFonts w:asciiTheme="minorHAnsi" w:eastAsia="Times New Roman" w:hAnsiTheme="minorHAnsi"/>
          <w:bCs/>
          <w:sz w:val="16"/>
          <w:szCs w:val="10"/>
          <w:lang w:val="sq-AL"/>
        </w:rPr>
        <w:t xml:space="preserve"> paguhet në masën 100,000 ALL</w:t>
      </w:r>
    </w:p>
    <w:p w14:paraId="19593437" w14:textId="77777777" w:rsidR="00872CDE" w:rsidRPr="00872CDE" w:rsidRDefault="00872CDE" w:rsidP="00872CDE">
      <w:pPr>
        <w:ind w:right="57"/>
        <w:jc w:val="both"/>
        <w:rPr>
          <w:rFonts w:asciiTheme="minorHAnsi" w:eastAsia="Times New Roman" w:hAnsiTheme="minorHAnsi"/>
          <w:b/>
          <w:iCs/>
          <w:sz w:val="16"/>
          <w:szCs w:val="10"/>
          <w:lang w:val="sq-AL"/>
        </w:rPr>
      </w:pPr>
    </w:p>
    <w:p w14:paraId="0E34DAEE"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iCs/>
          <w:sz w:val="16"/>
          <w:szCs w:val="10"/>
          <w:lang w:val="sq-AL"/>
        </w:rPr>
        <w:t>8. PËRJASHTIMET</w:t>
      </w:r>
      <w:r w:rsidRPr="00872CDE">
        <w:rPr>
          <w:rFonts w:asciiTheme="minorHAnsi" w:eastAsia="Times New Roman" w:hAnsiTheme="minorHAnsi"/>
          <w:sz w:val="16"/>
          <w:szCs w:val="10"/>
          <w:lang w:val="sq-AL"/>
        </w:rPr>
        <w:t xml:space="preserve"> </w:t>
      </w:r>
    </w:p>
    <w:p w14:paraId="1CBF91BD"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sz w:val="16"/>
          <w:szCs w:val="10"/>
          <w:lang w:val="sq-AL"/>
        </w:rPr>
        <w:lastRenderedPageBreak/>
        <w:t xml:space="preserve">Për efekte të kësaj kontrate do të konsiderohen rreziqe të përjashtuara dhe Siguruesi nuk do të mbulojë humbjen e jetës të të Siguruarit në rast se humbja e jetës vjen si pasojë direkte apo indirekte nga: </w:t>
      </w:r>
    </w:p>
    <w:p w14:paraId="7C46B8C1" w14:textId="77777777" w:rsidR="00872CDE" w:rsidRPr="00872CDE" w:rsidRDefault="00872CDE" w:rsidP="00872CDE">
      <w:pPr>
        <w:ind w:right="57"/>
        <w:jc w:val="both"/>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t>8.1</w:t>
      </w:r>
      <w:r w:rsidRPr="00872CDE">
        <w:rPr>
          <w:rFonts w:asciiTheme="minorHAnsi" w:eastAsia="Times New Roman" w:hAnsiTheme="minorHAnsi"/>
          <w:bCs/>
          <w:sz w:val="16"/>
          <w:szCs w:val="10"/>
          <w:lang w:val="sq-AL"/>
        </w:rPr>
        <w:t xml:space="preserve">. Lufta, (vetëm nëse është e shpallur nga organet kompetente) veprimet ushtarake, lufta civile, rebelimi, kryengritje të armatosur, dhe akte terroriste. </w:t>
      </w:r>
    </w:p>
    <w:p w14:paraId="402AADB0" w14:textId="77777777" w:rsidR="00872CDE" w:rsidRPr="00872CDE" w:rsidRDefault="00872CDE" w:rsidP="00872CDE">
      <w:pPr>
        <w:ind w:right="57"/>
        <w:jc w:val="both"/>
        <w:rPr>
          <w:rFonts w:asciiTheme="minorHAnsi" w:eastAsia="Times New Roman" w:hAnsiTheme="minorHAnsi"/>
          <w:b/>
          <w:bCs/>
          <w:iCs/>
          <w:sz w:val="16"/>
          <w:szCs w:val="10"/>
          <w:lang w:val="sq-AL"/>
        </w:rPr>
      </w:pPr>
      <w:r w:rsidRPr="00872CDE">
        <w:rPr>
          <w:rFonts w:asciiTheme="minorHAnsi" w:eastAsia="Times New Roman" w:hAnsiTheme="minorHAnsi"/>
          <w:b/>
          <w:iCs/>
          <w:sz w:val="16"/>
          <w:szCs w:val="10"/>
          <w:lang w:val="sq-AL"/>
        </w:rPr>
        <w:t>8.2.</w:t>
      </w:r>
      <w:r w:rsidRPr="00872CDE">
        <w:rPr>
          <w:rFonts w:asciiTheme="minorHAnsi" w:eastAsia="Times New Roman" w:hAnsiTheme="minorHAnsi"/>
          <w:i/>
          <w:iCs/>
          <w:sz w:val="16"/>
          <w:szCs w:val="10"/>
          <w:lang w:val="sq-AL"/>
        </w:rPr>
        <w:t xml:space="preserve"> </w:t>
      </w:r>
      <w:r w:rsidRPr="00872CDE">
        <w:rPr>
          <w:rFonts w:asciiTheme="minorHAnsi" w:eastAsia="Times New Roman" w:hAnsiTheme="minorHAnsi"/>
          <w:bCs/>
          <w:iCs/>
          <w:sz w:val="16"/>
          <w:szCs w:val="10"/>
          <w:lang w:val="sq-AL"/>
        </w:rPr>
        <w:t>Veprimi i armëve të shkatërrimit në masë si armët bërthamore dhe bakteriologjike</w:t>
      </w:r>
      <w:r w:rsidRPr="00872CDE">
        <w:rPr>
          <w:rFonts w:asciiTheme="minorHAnsi" w:eastAsia="Times New Roman" w:hAnsiTheme="minorHAnsi"/>
          <w:b/>
          <w:bCs/>
          <w:iCs/>
          <w:sz w:val="16"/>
          <w:szCs w:val="10"/>
          <w:lang w:val="sq-AL"/>
        </w:rPr>
        <w:t xml:space="preserve">. </w:t>
      </w:r>
    </w:p>
    <w:p w14:paraId="4056103B"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 xml:space="preserve">8.3. </w:t>
      </w:r>
      <w:r w:rsidRPr="00872CDE">
        <w:rPr>
          <w:rFonts w:asciiTheme="minorHAnsi" w:eastAsia="Times New Roman" w:hAnsiTheme="minorHAnsi"/>
          <w:bCs/>
          <w:sz w:val="16"/>
          <w:szCs w:val="10"/>
          <w:lang w:val="sq-AL"/>
        </w:rPr>
        <w:t>K</w:t>
      </w:r>
      <w:r w:rsidRPr="00872CDE">
        <w:rPr>
          <w:rFonts w:asciiTheme="minorHAnsi" w:eastAsia="Times New Roman" w:hAnsiTheme="minorHAnsi"/>
          <w:sz w:val="16"/>
          <w:szCs w:val="10"/>
          <w:lang w:val="sq-AL"/>
        </w:rPr>
        <w:t xml:space="preserve">ontaminimit radioaktiv, shpërthimeve bërthamore, përmbytjeve, zhvendosjes së tokës, tërmeteve, shpërthimeve vullkanike. </w:t>
      </w:r>
    </w:p>
    <w:p w14:paraId="40B9725D"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8.4.</w:t>
      </w:r>
      <w:r w:rsidRPr="00872CDE">
        <w:rPr>
          <w:rFonts w:asciiTheme="minorHAnsi" w:eastAsia="Times New Roman" w:hAnsiTheme="minorHAnsi"/>
          <w:sz w:val="16"/>
          <w:szCs w:val="10"/>
          <w:lang w:val="sq-AL"/>
        </w:rPr>
        <w:t xml:space="preserve"> Drejtimit të mjeteve motorrike tokësore, ujore, ajrore, pa qenë i pajisur me dëshminë përkatëse të aftësise, pjesmarrja në ngjitje alpinistike, gjatë fluturimit me avion të çdo lloji (përveç kur udhëton vetëm si pasagjer); gjatë ushtrimit të sporteve dimërore, garave me kuaj, makina dhe motoçikleta, etj. </w:t>
      </w:r>
    </w:p>
    <w:p w14:paraId="256525D7"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8.5</w:t>
      </w:r>
      <w:r w:rsidRPr="00872CDE">
        <w:rPr>
          <w:rFonts w:asciiTheme="minorHAnsi" w:eastAsia="Times New Roman" w:hAnsiTheme="minorHAnsi"/>
          <w:sz w:val="16"/>
          <w:szCs w:val="10"/>
          <w:lang w:val="sq-AL"/>
        </w:rPr>
        <w:t>. Përdorimit të lëndëve eksplozive dhe korodive, përveç rasteve kur është në përmbushje  të detyrës profesionale.</w:t>
      </w:r>
    </w:p>
    <w:p w14:paraId="34696A98"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8.6.</w:t>
      </w:r>
      <w:r w:rsidRPr="00872CDE">
        <w:rPr>
          <w:rFonts w:asciiTheme="minorHAnsi" w:eastAsia="Times New Roman" w:hAnsiTheme="minorHAnsi"/>
          <w:sz w:val="16"/>
          <w:szCs w:val="10"/>
          <w:lang w:val="sq-AL"/>
        </w:rPr>
        <w:t xml:space="preserve"> Përfshirjes së të siguruarit në veprimtari të paligjshme, apo kriminale. </w:t>
      </w:r>
    </w:p>
    <w:p w14:paraId="4B2B199E"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8.7.</w:t>
      </w:r>
      <w:r w:rsidRPr="00872CDE">
        <w:rPr>
          <w:rFonts w:asciiTheme="minorHAnsi" w:eastAsia="Times New Roman" w:hAnsiTheme="minorHAnsi"/>
          <w:sz w:val="16"/>
          <w:szCs w:val="10"/>
          <w:lang w:val="sq-AL"/>
        </w:rPr>
        <w:t xml:space="preserve"> Vetëvrasjes.</w:t>
      </w:r>
    </w:p>
    <w:p w14:paraId="4F82986A"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8.8.</w:t>
      </w:r>
      <w:r w:rsidRPr="00872CDE">
        <w:rPr>
          <w:rFonts w:asciiTheme="minorHAnsi" w:eastAsia="Times New Roman" w:hAnsiTheme="minorHAnsi"/>
          <w:sz w:val="16"/>
          <w:szCs w:val="10"/>
          <w:lang w:val="sq-AL"/>
        </w:rPr>
        <w:t xml:space="preserve"> Akteve të kryera me dashje apo të tentuara nga Policëmbajtësi, kontraktuesi apo përfituesi në dëm të të siguruarit. </w:t>
      </w:r>
    </w:p>
    <w:p w14:paraId="601E086D"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8.9.</w:t>
      </w:r>
      <w:r w:rsidRPr="00872CDE">
        <w:rPr>
          <w:rFonts w:asciiTheme="minorHAnsi" w:eastAsia="Times New Roman" w:hAnsiTheme="minorHAnsi"/>
          <w:sz w:val="16"/>
          <w:szCs w:val="10"/>
          <w:lang w:val="sq-AL"/>
        </w:rPr>
        <w:t xml:space="preserve"> Përleshje të dhunshme (përveç vetëmbrojtjes).</w:t>
      </w:r>
      <w:r w:rsidRPr="00872CDE">
        <w:rPr>
          <w:rFonts w:asciiTheme="minorHAnsi" w:eastAsia="Times New Roman" w:hAnsiTheme="minorHAnsi"/>
          <w:b/>
          <w:sz w:val="16"/>
          <w:szCs w:val="10"/>
          <w:lang w:val="sq-AL"/>
        </w:rPr>
        <w:t xml:space="preserve"> </w:t>
      </w:r>
    </w:p>
    <w:p w14:paraId="7B362957"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8.10. </w:t>
      </w:r>
      <w:r w:rsidRPr="00872CDE">
        <w:rPr>
          <w:rFonts w:asciiTheme="minorHAnsi" w:eastAsia="Times New Roman" w:hAnsiTheme="minorHAnsi"/>
          <w:sz w:val="16"/>
          <w:szCs w:val="10"/>
          <w:lang w:val="sq-AL"/>
        </w:rPr>
        <w:t>Alkooli, droga, sëmundje veneriane, HIV/AIDS.</w:t>
      </w:r>
      <w:r w:rsidRPr="00872CDE">
        <w:rPr>
          <w:rFonts w:asciiTheme="minorHAnsi" w:eastAsia="Times New Roman" w:hAnsiTheme="minorHAnsi"/>
          <w:b/>
          <w:sz w:val="16"/>
          <w:szCs w:val="10"/>
          <w:lang w:val="sq-AL"/>
        </w:rPr>
        <w:t xml:space="preserve"> </w:t>
      </w:r>
    </w:p>
    <w:p w14:paraId="67DCF673"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8.11.</w:t>
      </w:r>
      <w:r w:rsidRPr="00872CDE">
        <w:rPr>
          <w:rFonts w:asciiTheme="minorHAnsi" w:eastAsia="Times New Roman" w:hAnsiTheme="minorHAnsi"/>
          <w:sz w:val="16"/>
          <w:szCs w:val="10"/>
          <w:lang w:val="sq-AL"/>
        </w:rPr>
        <w:t xml:space="preserve"> Sëmundje apo defekte fizike/mentale paraekzistuese. </w:t>
      </w:r>
    </w:p>
    <w:p w14:paraId="22E77FC2" w14:textId="77777777" w:rsidR="00872CDE" w:rsidRPr="00872CDE" w:rsidRDefault="00872CDE" w:rsidP="00872CDE">
      <w:pPr>
        <w:ind w:right="57"/>
        <w:jc w:val="both"/>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t xml:space="preserve">8.12 </w:t>
      </w:r>
      <w:r w:rsidRPr="00872CDE">
        <w:rPr>
          <w:rFonts w:asciiTheme="minorHAnsi" w:eastAsia="Times New Roman" w:hAnsiTheme="minorHAnsi"/>
          <w:bCs/>
          <w:sz w:val="16"/>
          <w:szCs w:val="10"/>
          <w:lang w:val="sq-AL"/>
        </w:rPr>
        <w:t>Epidemi apo pandemi.</w:t>
      </w:r>
    </w:p>
    <w:p w14:paraId="261CF11F" w14:textId="77777777" w:rsidR="00872CDE" w:rsidRPr="00872CDE" w:rsidRDefault="00872CDE" w:rsidP="00872CDE">
      <w:pPr>
        <w:ind w:right="57"/>
        <w:jc w:val="both"/>
        <w:rPr>
          <w:rFonts w:asciiTheme="minorHAnsi" w:eastAsia="Times New Roman" w:hAnsiTheme="minorHAnsi"/>
          <w:b/>
          <w:sz w:val="16"/>
          <w:szCs w:val="10"/>
          <w:lang w:val="sq-AL"/>
        </w:rPr>
      </w:pPr>
    </w:p>
    <w:p w14:paraId="3F5AFC37"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9. RASTI I SIGURIMIT</w:t>
      </w:r>
      <w:r w:rsidRPr="00872CDE">
        <w:rPr>
          <w:rFonts w:asciiTheme="minorHAnsi" w:eastAsia="Times New Roman" w:hAnsiTheme="minorHAnsi"/>
          <w:sz w:val="16"/>
          <w:szCs w:val="10"/>
          <w:lang w:val="sq-AL"/>
        </w:rPr>
        <w:t xml:space="preserve"> </w:t>
      </w:r>
    </w:p>
    <w:p w14:paraId="208AAE89"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Sipas kushteve të kësaj kontrate rast sigurimi do të quhet vdekja e personit te siguruar pavarësisht nëse ndodh nga shkaqe natyrore apo aksidentale.</w:t>
      </w:r>
    </w:p>
    <w:p w14:paraId="03568E79" w14:textId="77777777" w:rsidR="00872CDE" w:rsidRPr="00872CDE" w:rsidRDefault="00872CDE" w:rsidP="00872CDE">
      <w:pPr>
        <w:ind w:right="57"/>
        <w:jc w:val="both"/>
        <w:rPr>
          <w:rFonts w:asciiTheme="minorHAnsi" w:eastAsia="Times New Roman" w:hAnsiTheme="minorHAnsi"/>
          <w:b/>
          <w:sz w:val="16"/>
          <w:szCs w:val="10"/>
          <w:lang w:val="sq-AL"/>
        </w:rPr>
      </w:pPr>
    </w:p>
    <w:p w14:paraId="2AA45D20"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10. PAGIMI I PRIMEVE </w:t>
      </w:r>
    </w:p>
    <w:p w14:paraId="7E954BB2"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 xml:space="preserve">10.1. </w:t>
      </w:r>
      <w:r w:rsidRPr="00872CDE">
        <w:rPr>
          <w:rFonts w:asciiTheme="minorHAnsi" w:eastAsia="Times New Roman" w:hAnsiTheme="minorHAnsi"/>
          <w:sz w:val="16"/>
          <w:szCs w:val="10"/>
          <w:lang w:val="sq-AL"/>
        </w:rPr>
        <w:t>Primi paguhet në një këst të vetëm para datës së fillimit të policës.</w:t>
      </w:r>
    </w:p>
    <w:p w14:paraId="4085D8E9"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10.2</w:t>
      </w:r>
      <w:r w:rsidRPr="00872CDE">
        <w:rPr>
          <w:rFonts w:asciiTheme="minorHAnsi" w:eastAsia="Times New Roman" w:hAnsiTheme="minorHAnsi"/>
          <w:sz w:val="16"/>
          <w:szCs w:val="10"/>
          <w:lang w:val="sq-AL"/>
        </w:rPr>
        <w:t>. Nëse nuk paguhet në afat, mbulimi pezullohet dhe Siguruesi nuk mban përgjegjësi për ngjarje gjatë pezullimit.</w:t>
      </w:r>
    </w:p>
    <w:p w14:paraId="69DF3630" w14:textId="77777777" w:rsidR="00872CDE" w:rsidRPr="00872CDE" w:rsidRDefault="00872CDE" w:rsidP="00872CDE">
      <w:pPr>
        <w:ind w:right="57"/>
        <w:jc w:val="both"/>
        <w:rPr>
          <w:rFonts w:asciiTheme="minorHAnsi" w:eastAsia="Times New Roman" w:hAnsiTheme="minorHAnsi"/>
          <w:sz w:val="16"/>
          <w:szCs w:val="10"/>
          <w:lang w:val="sq-AL"/>
        </w:rPr>
      </w:pPr>
    </w:p>
    <w:p w14:paraId="332EBD95" w14:textId="77777777" w:rsidR="00872CDE" w:rsidRPr="00872CDE" w:rsidRDefault="00872CDE" w:rsidP="00872CDE">
      <w:pPr>
        <w:ind w:right="57"/>
        <w:jc w:val="both"/>
        <w:rPr>
          <w:rFonts w:asciiTheme="minorHAnsi" w:eastAsia="Times New Roman" w:hAnsiTheme="minorHAnsi"/>
          <w:color w:val="EE0000"/>
          <w:sz w:val="16"/>
          <w:szCs w:val="10"/>
          <w:lang w:val="sq-AL"/>
        </w:rPr>
      </w:pPr>
    </w:p>
    <w:p w14:paraId="232BD76B" w14:textId="77777777" w:rsidR="00872CDE" w:rsidRPr="00872CDE" w:rsidRDefault="00872CDE" w:rsidP="00872CDE">
      <w:pPr>
        <w:ind w:right="57"/>
        <w:jc w:val="both"/>
        <w:rPr>
          <w:rFonts w:asciiTheme="minorHAnsi" w:eastAsia="Times New Roman" w:hAnsiTheme="minorHAnsi"/>
          <w:color w:val="EE0000"/>
          <w:sz w:val="16"/>
          <w:szCs w:val="10"/>
          <w:lang w:val="sq-AL"/>
        </w:rPr>
      </w:pPr>
    </w:p>
    <w:p w14:paraId="63F3F8FD" w14:textId="77777777" w:rsidR="00872CDE" w:rsidRPr="00872CDE" w:rsidRDefault="00872CDE" w:rsidP="00872CDE">
      <w:pPr>
        <w:ind w:right="57"/>
        <w:jc w:val="both"/>
        <w:rPr>
          <w:rFonts w:asciiTheme="minorHAnsi" w:eastAsia="Times New Roman" w:hAnsiTheme="minorHAnsi"/>
          <w:color w:val="EE0000"/>
          <w:sz w:val="16"/>
          <w:szCs w:val="10"/>
          <w:lang w:val="sq-AL"/>
        </w:rPr>
      </w:pPr>
    </w:p>
    <w:p w14:paraId="21A3E8F0" w14:textId="77777777" w:rsidR="00872CDE" w:rsidRPr="00872CDE" w:rsidRDefault="00872CDE" w:rsidP="00872CDE">
      <w:pPr>
        <w:ind w:right="57"/>
        <w:jc w:val="both"/>
        <w:rPr>
          <w:rFonts w:asciiTheme="minorHAnsi" w:eastAsia="Times New Roman" w:hAnsiTheme="minorHAnsi"/>
          <w:b/>
          <w:sz w:val="16"/>
          <w:szCs w:val="10"/>
          <w:lang w:val="sq-AL"/>
        </w:rPr>
      </w:pPr>
    </w:p>
    <w:p w14:paraId="282C0FAA" w14:textId="77777777" w:rsidR="00872CDE" w:rsidRPr="00872CDE" w:rsidRDefault="00872CDE" w:rsidP="00872CDE">
      <w:pPr>
        <w:ind w:right="57"/>
        <w:jc w:val="both"/>
        <w:rPr>
          <w:rFonts w:asciiTheme="minorHAnsi" w:eastAsia="Times New Roman" w:hAnsiTheme="minorHAnsi"/>
          <w:b/>
          <w:sz w:val="16"/>
          <w:szCs w:val="10"/>
          <w:lang w:val="sq-AL"/>
        </w:rPr>
      </w:pPr>
    </w:p>
    <w:p w14:paraId="3D61A362"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KAPITULLI III </w:t>
      </w:r>
    </w:p>
    <w:p w14:paraId="65C5AA09" w14:textId="77777777" w:rsidR="00872CDE" w:rsidRPr="00872CDE" w:rsidRDefault="00872CDE" w:rsidP="00872CDE">
      <w:pPr>
        <w:ind w:right="57"/>
        <w:jc w:val="both"/>
        <w:rPr>
          <w:rFonts w:asciiTheme="minorHAnsi" w:eastAsia="Times New Roman" w:hAnsiTheme="minorHAnsi"/>
          <w:b/>
          <w:sz w:val="16"/>
          <w:szCs w:val="10"/>
          <w:lang w:val="sq-AL"/>
        </w:rPr>
      </w:pPr>
    </w:p>
    <w:p w14:paraId="6B190764"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1.NJOFTIMET DHE DEKLARIMET </w:t>
      </w:r>
    </w:p>
    <w:p w14:paraId="3A3D654A"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1.1.</w:t>
      </w:r>
      <w:r w:rsidRPr="00872CDE">
        <w:rPr>
          <w:rFonts w:asciiTheme="minorHAnsi" w:eastAsia="Times New Roman" w:hAnsiTheme="minorHAnsi"/>
          <w:sz w:val="16"/>
          <w:szCs w:val="10"/>
          <w:lang w:val="sq-AL"/>
        </w:rPr>
        <w:t xml:space="preserve"> Kontraktuesi dhe/ose Policëmbajtësi duhet ti vendos</w:t>
      </w:r>
      <w:r w:rsidRPr="00872CDE">
        <w:rPr>
          <w:rFonts w:asciiTheme="minorHAnsi" w:eastAsia="Times New Roman" w:hAnsiTheme="minorHAnsi"/>
          <w:bCs/>
          <w:sz w:val="16"/>
          <w:szCs w:val="10"/>
          <w:lang w:val="sq-AL"/>
        </w:rPr>
        <w:t>ë në dispozicion</w:t>
      </w:r>
      <w:r w:rsidRPr="00872CDE">
        <w:rPr>
          <w:rFonts w:asciiTheme="minorHAnsi" w:eastAsia="Times New Roman" w:hAnsiTheme="minorHAnsi"/>
          <w:sz w:val="16"/>
          <w:szCs w:val="10"/>
          <w:lang w:val="sq-AL"/>
        </w:rPr>
        <w:t xml:space="preserve"> Siguruesit, të dhënat e identitetit të të siguruarit, moshën, si dhe çdo informacion tjetër me shkrim që do të përcaktojë nivelin e përfitimit dhe të primit të sigurimit në këtë kontratë sigurimi dhe që janë pjesë përbërëse të saj. </w:t>
      </w:r>
    </w:p>
    <w:p w14:paraId="60639954"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1.2.</w:t>
      </w:r>
      <w:r w:rsidRPr="00872CDE">
        <w:rPr>
          <w:rFonts w:asciiTheme="minorHAnsi" w:eastAsia="Times New Roman" w:hAnsiTheme="minorHAnsi"/>
          <w:sz w:val="16"/>
          <w:szCs w:val="10"/>
          <w:lang w:val="sq-AL"/>
        </w:rPr>
        <w:t xml:space="preserve"> Këto të dhëna i vihen n</w:t>
      </w:r>
      <w:r w:rsidRPr="00872CDE">
        <w:rPr>
          <w:rFonts w:asciiTheme="minorHAnsi" w:eastAsia="Times New Roman" w:hAnsiTheme="minorHAnsi"/>
          <w:bCs/>
          <w:sz w:val="16"/>
          <w:szCs w:val="10"/>
          <w:lang w:val="sq-AL"/>
        </w:rPr>
        <w:t>ë dispozicion</w:t>
      </w:r>
      <w:r w:rsidRPr="00872CDE">
        <w:rPr>
          <w:rFonts w:asciiTheme="minorHAnsi" w:eastAsia="Times New Roman" w:hAnsiTheme="minorHAnsi"/>
          <w:sz w:val="16"/>
          <w:szCs w:val="10"/>
          <w:lang w:val="sq-AL"/>
        </w:rPr>
        <w:t xml:space="preserve"> Siguruesit në datën e fillimit të  sigurimit.</w:t>
      </w:r>
    </w:p>
    <w:p w14:paraId="67FE165C" w14:textId="77777777" w:rsidR="00872CDE" w:rsidRPr="00872CDE" w:rsidRDefault="00872CDE" w:rsidP="00872CDE">
      <w:pPr>
        <w:ind w:right="57"/>
        <w:jc w:val="both"/>
        <w:rPr>
          <w:rFonts w:asciiTheme="minorHAnsi" w:eastAsia="Times New Roman" w:hAnsiTheme="minorHAnsi"/>
          <w:b/>
          <w:sz w:val="16"/>
          <w:szCs w:val="10"/>
          <w:lang w:val="sq-AL"/>
        </w:rPr>
      </w:pPr>
    </w:p>
    <w:p w14:paraId="19ACC860"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2. DEKLARIMET E PASAKTA </w:t>
      </w:r>
    </w:p>
    <w:p w14:paraId="148FD582" w14:textId="77777777" w:rsidR="00872CDE" w:rsidRPr="00872CDE" w:rsidRDefault="00872CDE" w:rsidP="00872CDE">
      <w:pPr>
        <w:ind w:right="57"/>
        <w:jc w:val="both"/>
        <w:rPr>
          <w:rFonts w:asciiTheme="minorHAnsi" w:eastAsia="Times New Roman" w:hAnsiTheme="minorHAnsi"/>
          <w:iCs/>
          <w:sz w:val="16"/>
          <w:szCs w:val="10"/>
          <w:lang w:val="sq-AL"/>
        </w:rPr>
      </w:pPr>
      <w:r w:rsidRPr="00872CDE">
        <w:rPr>
          <w:rFonts w:asciiTheme="minorHAnsi" w:eastAsia="Times New Roman" w:hAnsiTheme="minorHAnsi"/>
          <w:b/>
          <w:bCs/>
          <w:iCs/>
          <w:sz w:val="16"/>
          <w:szCs w:val="10"/>
          <w:lang w:val="sq-AL"/>
        </w:rPr>
        <w:t>2.1</w:t>
      </w:r>
      <w:r w:rsidRPr="00872CDE">
        <w:rPr>
          <w:rFonts w:asciiTheme="minorHAnsi" w:eastAsia="Times New Roman" w:hAnsiTheme="minorHAnsi"/>
          <w:iCs/>
          <w:sz w:val="16"/>
          <w:szCs w:val="10"/>
          <w:lang w:val="sq-AL"/>
        </w:rPr>
        <w:t xml:space="preserve">. Në rast se i Siguruari, kontraktuesi a policëmbajtësi me dashje apo nga pakujdesia ka bërë deklarime të pasakta ose ka lënë në heshtje fakte apo rrethana të tilla për të cilat Siguruesi nuk do të lidhte kontratën e sigurimit, ky i fundit ka të drejtë: </w:t>
      </w:r>
    </w:p>
    <w:p w14:paraId="6CFE8C67"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 xml:space="preserve">2.1.1. </w:t>
      </w:r>
      <w:r w:rsidRPr="00872CDE">
        <w:rPr>
          <w:rFonts w:asciiTheme="minorHAnsi" w:eastAsia="Times New Roman" w:hAnsiTheme="minorHAnsi"/>
          <w:sz w:val="16"/>
          <w:szCs w:val="10"/>
          <w:lang w:val="sq-AL"/>
        </w:rPr>
        <w:t>Të kundërshtojë vlefshmërinë e kontratës së sigurimit brenda 1 muaji nga dita që ka marrë dijeni për mossaktësinë e deklarimeve ose lënien në heshtje të tyre duke kërkuar ndryshimin e kushteve të saj.</w:t>
      </w:r>
    </w:p>
    <w:p w14:paraId="7C5D43C0"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iCs/>
          <w:sz w:val="16"/>
          <w:szCs w:val="10"/>
          <w:lang w:val="sq-AL"/>
        </w:rPr>
        <w:t>2.1.2.</w:t>
      </w:r>
      <w:r w:rsidRPr="00872CDE">
        <w:rPr>
          <w:rFonts w:asciiTheme="minorHAnsi" w:eastAsia="Times New Roman" w:hAnsiTheme="minorHAnsi"/>
          <w:sz w:val="16"/>
          <w:szCs w:val="10"/>
          <w:lang w:val="sq-AL"/>
        </w:rPr>
        <w:t xml:space="preserve"> Të zgjidhë kontratën e sigurimit në rast se ka rrethana të tilla që po ti dinte Siguruesi nuk do të kishte lidhur kontratën. </w:t>
      </w:r>
    </w:p>
    <w:p w14:paraId="20FD122A"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2.1.3.</w:t>
      </w:r>
      <w:r w:rsidRPr="00872CDE">
        <w:rPr>
          <w:rFonts w:asciiTheme="minorHAnsi" w:eastAsia="Times New Roman" w:hAnsiTheme="minorHAnsi"/>
          <w:sz w:val="16"/>
          <w:szCs w:val="10"/>
          <w:lang w:val="sq-AL"/>
        </w:rPr>
        <w:t xml:space="preserve"> Të refuzojë në rast të vërtetimit të ngjarjes së sigurimit dhe në çdo kohë tjetër pagesën e përfitimeve. </w:t>
      </w:r>
    </w:p>
    <w:p w14:paraId="27AEA103"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2.2.</w:t>
      </w:r>
      <w:r w:rsidRPr="00872CDE">
        <w:rPr>
          <w:rFonts w:asciiTheme="minorHAnsi" w:eastAsia="Times New Roman" w:hAnsiTheme="minorHAnsi"/>
          <w:sz w:val="16"/>
          <w:szCs w:val="10"/>
          <w:lang w:val="sq-AL"/>
        </w:rPr>
        <w:t xml:space="preserve"> Kontrata e sigurimit mbetet e vlefshme për ata të siguruar të cilëve nuk u referohen deklarimet e pasakta apo heshtja. </w:t>
      </w:r>
    </w:p>
    <w:p w14:paraId="7163BC10"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2.3.</w:t>
      </w:r>
      <w:r w:rsidRPr="00872CDE">
        <w:rPr>
          <w:rFonts w:asciiTheme="minorHAnsi" w:eastAsia="Times New Roman" w:hAnsiTheme="minorHAnsi"/>
          <w:sz w:val="16"/>
          <w:szCs w:val="10"/>
          <w:lang w:val="sq-AL"/>
        </w:rPr>
        <w:t xml:space="preserve"> Primet e sigurimit të paguara deri në kohën që kërkohet zgjidhja e kontratës së sigurimit nuk i kthehen të Siguruarit dhe/ose Policëmbajtësit. </w:t>
      </w:r>
      <w:bookmarkStart w:id="1" w:name="OLE_LINK1"/>
      <w:bookmarkStart w:id="2" w:name="OLE_LINK2"/>
    </w:p>
    <w:p w14:paraId="1A32B910" w14:textId="77777777" w:rsidR="00872CDE" w:rsidRPr="00872CDE" w:rsidRDefault="00872CDE" w:rsidP="00872CDE">
      <w:pPr>
        <w:ind w:right="57"/>
        <w:jc w:val="both"/>
        <w:rPr>
          <w:rFonts w:asciiTheme="minorHAnsi" w:eastAsia="Times New Roman" w:hAnsiTheme="minorHAnsi"/>
          <w:b/>
          <w:sz w:val="16"/>
          <w:szCs w:val="10"/>
          <w:lang w:val="sq-AL"/>
        </w:rPr>
      </w:pPr>
    </w:p>
    <w:p w14:paraId="26F2490C"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3.PËRFUNDIMI I MBULIMIT NË SIGURIM </w:t>
      </w:r>
    </w:p>
    <w:p w14:paraId="37E9079C"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3.1</w:t>
      </w:r>
      <w:r w:rsidRPr="00872CDE">
        <w:rPr>
          <w:rFonts w:asciiTheme="minorHAnsi" w:eastAsia="Times New Roman" w:hAnsiTheme="minorHAnsi"/>
          <w:sz w:val="16"/>
          <w:szCs w:val="10"/>
          <w:lang w:val="sq-AL"/>
        </w:rPr>
        <w:t xml:space="preserve"> Mbulimi në sigurim përfundon: </w:t>
      </w:r>
    </w:p>
    <w:p w14:paraId="01D5B2A2"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iCs/>
          <w:sz w:val="16"/>
          <w:szCs w:val="10"/>
          <w:lang w:val="sq-AL"/>
        </w:rPr>
        <w:t>3.1.1.</w:t>
      </w:r>
      <w:r w:rsidRPr="00872CDE">
        <w:rPr>
          <w:rFonts w:asciiTheme="minorHAnsi" w:eastAsia="Times New Roman" w:hAnsiTheme="minorHAnsi"/>
          <w:sz w:val="16"/>
          <w:szCs w:val="10"/>
          <w:lang w:val="sq-AL"/>
        </w:rPr>
        <w:t xml:space="preserve"> Kur nuk është paguar primi i sigurimit; </w:t>
      </w:r>
    </w:p>
    <w:p w14:paraId="7E32A4D9"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iCs/>
          <w:sz w:val="16"/>
          <w:szCs w:val="10"/>
          <w:lang w:val="sq-AL"/>
        </w:rPr>
        <w:t>3.1.2.</w:t>
      </w:r>
      <w:r w:rsidRPr="00872CDE">
        <w:rPr>
          <w:rFonts w:asciiTheme="minorHAnsi" w:eastAsia="Times New Roman" w:hAnsiTheme="minorHAnsi"/>
          <w:sz w:val="16"/>
          <w:szCs w:val="10"/>
          <w:lang w:val="sq-AL"/>
        </w:rPr>
        <w:t xml:space="preserve"> Kur është ekzekutuar plotësisht grafiku i përfitimeve </w:t>
      </w:r>
    </w:p>
    <w:p w14:paraId="77EB1B48"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3.1.3</w:t>
      </w:r>
      <w:r w:rsidRPr="00872CDE">
        <w:rPr>
          <w:rFonts w:asciiTheme="minorHAnsi" w:eastAsia="Times New Roman" w:hAnsiTheme="minorHAnsi"/>
          <w:sz w:val="16"/>
          <w:szCs w:val="10"/>
          <w:lang w:val="sq-AL"/>
        </w:rPr>
        <w:t xml:space="preserve">. Kur ka mbaruar periudha e sigurimit.  </w:t>
      </w:r>
    </w:p>
    <w:p w14:paraId="11829311" w14:textId="77777777" w:rsidR="00872CDE" w:rsidRPr="00872CDE" w:rsidRDefault="00872CDE" w:rsidP="00872CDE">
      <w:pPr>
        <w:ind w:right="57"/>
        <w:jc w:val="both"/>
        <w:rPr>
          <w:rFonts w:asciiTheme="minorHAnsi" w:eastAsia="Times New Roman" w:hAnsiTheme="minorHAnsi"/>
          <w:sz w:val="16"/>
          <w:szCs w:val="10"/>
          <w:lang w:val="sq-AL"/>
        </w:rPr>
      </w:pPr>
    </w:p>
    <w:bookmarkEnd w:id="1"/>
    <w:bookmarkEnd w:id="2"/>
    <w:p w14:paraId="5950BB08" w14:textId="77777777" w:rsidR="00872CDE" w:rsidRPr="00872CDE" w:rsidRDefault="00872CDE" w:rsidP="00872CDE">
      <w:pPr>
        <w:ind w:left="85" w:right="57"/>
        <w:jc w:val="both"/>
        <w:rPr>
          <w:rFonts w:asciiTheme="minorHAnsi" w:eastAsia="Times New Roman" w:hAnsiTheme="minorHAnsi"/>
          <w:b/>
          <w:sz w:val="16"/>
          <w:szCs w:val="10"/>
          <w:lang w:val="sq-AL"/>
        </w:rPr>
      </w:pPr>
    </w:p>
    <w:p w14:paraId="0924032B"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4.PËRFITUESIT </w:t>
      </w:r>
    </w:p>
    <w:p w14:paraId="459A3341"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4.1.</w:t>
      </w:r>
      <w:r w:rsidRPr="00872CDE">
        <w:rPr>
          <w:rFonts w:asciiTheme="minorHAnsi" w:eastAsia="Times New Roman" w:hAnsiTheme="minorHAnsi"/>
          <w:sz w:val="16"/>
          <w:szCs w:val="10"/>
          <w:lang w:val="sq-AL"/>
        </w:rPr>
        <w:t xml:space="preserve"> Përfituesit në kontratën e sigurimit do të jenë trashëgimtarët ligjorë të të siguruarit sipas çeljes së trashëgimisë ligjore ose testamentit. </w:t>
      </w:r>
    </w:p>
    <w:p w14:paraId="47AD2C04" w14:textId="77777777" w:rsidR="00872CDE" w:rsidRPr="00872CDE" w:rsidRDefault="00872CDE" w:rsidP="00872CDE">
      <w:pPr>
        <w:ind w:right="57"/>
        <w:jc w:val="both"/>
        <w:rPr>
          <w:rFonts w:asciiTheme="minorHAnsi" w:eastAsia="Times New Roman" w:hAnsiTheme="minorHAnsi"/>
          <w:b/>
          <w:sz w:val="16"/>
          <w:szCs w:val="10"/>
          <w:lang w:val="sq-AL"/>
        </w:rPr>
      </w:pPr>
    </w:p>
    <w:p w14:paraId="597E6267" w14:textId="77777777" w:rsidR="00872CDE" w:rsidRPr="00872CDE" w:rsidRDefault="00872CDE" w:rsidP="00872CDE">
      <w:pPr>
        <w:ind w:right="57"/>
        <w:jc w:val="both"/>
        <w:rPr>
          <w:rFonts w:asciiTheme="minorHAnsi" w:eastAsia="Times New Roman" w:hAnsiTheme="minorHAnsi"/>
          <w:b/>
          <w:sz w:val="16"/>
          <w:szCs w:val="10"/>
          <w:lang w:val="sq-AL"/>
        </w:rPr>
      </w:pPr>
    </w:p>
    <w:p w14:paraId="6091F829"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5. NJOFTIMI I RASTIT TË SIGURIMIT</w:t>
      </w:r>
    </w:p>
    <w:p w14:paraId="5AEA2891" w14:textId="77777777" w:rsidR="00872CDE" w:rsidRPr="00872CDE" w:rsidRDefault="00872CDE" w:rsidP="00872CDE">
      <w:pPr>
        <w:ind w:right="57"/>
        <w:jc w:val="both"/>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lastRenderedPageBreak/>
        <w:t>5.1</w:t>
      </w:r>
      <w:r w:rsidRPr="00872CDE">
        <w:rPr>
          <w:rFonts w:asciiTheme="minorHAnsi" w:eastAsia="Times New Roman" w:hAnsiTheme="minorHAnsi"/>
          <w:bCs/>
          <w:sz w:val="16"/>
          <w:szCs w:val="10"/>
          <w:lang w:val="sq-AL"/>
        </w:rPr>
        <w:t xml:space="preserve"> Me ndodhjen e rastit të sigurimit Përfituesi /apo Policëmbajtësi janë të detyruar të njoftojnë Siguruesin së bashku me të gjitha dokumentet e kërkuara. </w:t>
      </w:r>
    </w:p>
    <w:p w14:paraId="64231D30" w14:textId="77777777" w:rsidR="00872CDE" w:rsidRPr="00872CDE" w:rsidRDefault="00872CDE" w:rsidP="00872CDE">
      <w:pPr>
        <w:ind w:right="57"/>
        <w:jc w:val="both"/>
        <w:rPr>
          <w:rFonts w:asciiTheme="minorHAnsi" w:eastAsia="Times New Roman" w:hAnsiTheme="minorHAnsi"/>
          <w:bCs/>
          <w:sz w:val="16"/>
          <w:szCs w:val="10"/>
          <w:lang w:val="sq-AL"/>
        </w:rPr>
      </w:pPr>
      <w:r w:rsidRPr="00872CDE">
        <w:rPr>
          <w:rFonts w:asciiTheme="minorHAnsi" w:eastAsia="Times New Roman" w:hAnsiTheme="minorHAnsi"/>
          <w:b/>
          <w:sz w:val="16"/>
          <w:szCs w:val="10"/>
          <w:lang w:val="sq-AL"/>
        </w:rPr>
        <w:t>5.2</w:t>
      </w:r>
      <w:r w:rsidRPr="00872CDE">
        <w:rPr>
          <w:rFonts w:asciiTheme="minorHAnsi" w:eastAsia="Times New Roman" w:hAnsiTheme="minorHAnsi"/>
          <w:bCs/>
          <w:sz w:val="16"/>
          <w:szCs w:val="10"/>
          <w:lang w:val="sq-AL"/>
        </w:rPr>
        <w:t xml:space="preserve"> Njoftimi i Siguruesit duhet të bëhet jo më vonë se 30 ditë nga ndodhja e rastit të sigurimit ose në pamundësi objektive, jo më vonë se 3 (tre) muaj. </w:t>
      </w:r>
    </w:p>
    <w:p w14:paraId="3223A476" w14:textId="77777777" w:rsidR="00872CDE" w:rsidRPr="00872CDE" w:rsidRDefault="00872CDE" w:rsidP="00872CDE">
      <w:pPr>
        <w:ind w:left="85" w:right="57"/>
        <w:jc w:val="both"/>
        <w:rPr>
          <w:rFonts w:asciiTheme="minorHAnsi" w:eastAsia="Times New Roman" w:hAnsiTheme="minorHAnsi"/>
          <w:b/>
          <w:color w:val="EE0000"/>
          <w:sz w:val="16"/>
          <w:szCs w:val="10"/>
          <w:lang w:val="sq-AL"/>
        </w:rPr>
      </w:pPr>
    </w:p>
    <w:p w14:paraId="1C691D88"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6. PAGESAT E SIGURUESIT</w:t>
      </w:r>
    </w:p>
    <w:p w14:paraId="079EBC02"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 xml:space="preserve">Për të gjitha pagesat e përfitimit që do të bëjë Siguruesi duhet të dorëzohen paraprakisht këto dokumenta: </w:t>
      </w:r>
    </w:p>
    <w:p w14:paraId="6F9F44C8" w14:textId="77777777" w:rsidR="00872CDE" w:rsidRPr="00872CDE" w:rsidRDefault="00872CDE" w:rsidP="00872CDE">
      <w:pPr>
        <w:autoSpaceDE w:val="0"/>
        <w:autoSpaceDN w:val="0"/>
        <w:adjustRightInd w:val="0"/>
        <w:jc w:val="both"/>
        <w:rPr>
          <w:rFonts w:asciiTheme="minorHAnsi" w:eastAsia="Times New Roman" w:hAnsiTheme="minorHAnsi"/>
          <w:sz w:val="16"/>
          <w:szCs w:val="10"/>
          <w:lang w:val="sq-AL"/>
        </w:rPr>
      </w:pPr>
      <w:r w:rsidRPr="00872CDE">
        <w:rPr>
          <w:rFonts w:asciiTheme="minorHAnsi" w:hAnsiTheme="minorHAnsi"/>
          <w:b/>
          <w:color w:val="000000"/>
          <w:sz w:val="16"/>
          <w:szCs w:val="10"/>
          <w:lang w:val="sq-AL"/>
        </w:rPr>
        <w:t xml:space="preserve">6.1. </w:t>
      </w:r>
      <w:r w:rsidRPr="00872CDE">
        <w:rPr>
          <w:rFonts w:asciiTheme="minorHAnsi" w:eastAsia="Times New Roman" w:hAnsiTheme="minorHAnsi"/>
          <w:sz w:val="16"/>
          <w:szCs w:val="10"/>
          <w:lang w:val="sq-AL"/>
        </w:rPr>
        <w:t>Çertifikata e Vdekjes.</w:t>
      </w:r>
    </w:p>
    <w:p w14:paraId="4C1EA55E" w14:textId="77777777" w:rsidR="00872CDE" w:rsidRPr="00872CDE" w:rsidRDefault="00872CDE" w:rsidP="00872CDE">
      <w:pPr>
        <w:autoSpaceDE w:val="0"/>
        <w:autoSpaceDN w:val="0"/>
        <w:adjustRightInd w:val="0"/>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6.2.</w:t>
      </w:r>
      <w:r w:rsidRPr="00872CDE">
        <w:rPr>
          <w:rFonts w:asciiTheme="minorHAnsi" w:eastAsia="Times New Roman" w:hAnsiTheme="minorHAnsi"/>
          <w:sz w:val="16"/>
          <w:szCs w:val="10"/>
          <w:lang w:val="sq-AL"/>
        </w:rPr>
        <w:t xml:space="preserve"> Skeda e vdekjes.</w:t>
      </w:r>
    </w:p>
    <w:p w14:paraId="4EBAD29A" w14:textId="77777777" w:rsidR="00872CDE" w:rsidRPr="00872CDE" w:rsidRDefault="00872CDE" w:rsidP="00872CDE">
      <w:pPr>
        <w:autoSpaceDE w:val="0"/>
        <w:autoSpaceDN w:val="0"/>
        <w:adjustRightInd w:val="0"/>
        <w:jc w:val="both"/>
        <w:rPr>
          <w:rFonts w:asciiTheme="minorHAnsi" w:hAnsiTheme="minorHAnsi"/>
          <w:bCs/>
          <w:color w:val="000000"/>
          <w:sz w:val="16"/>
          <w:szCs w:val="10"/>
          <w:lang w:val="sq-AL"/>
        </w:rPr>
      </w:pPr>
      <w:r w:rsidRPr="00872CDE">
        <w:rPr>
          <w:rFonts w:asciiTheme="minorHAnsi" w:hAnsiTheme="minorHAnsi"/>
          <w:b/>
          <w:color w:val="000000"/>
          <w:sz w:val="16"/>
          <w:szCs w:val="10"/>
          <w:lang w:val="sq-AL"/>
        </w:rPr>
        <w:t xml:space="preserve">6.3. </w:t>
      </w:r>
      <w:r w:rsidRPr="00872CDE">
        <w:rPr>
          <w:rFonts w:asciiTheme="minorHAnsi" w:hAnsiTheme="minorHAnsi"/>
          <w:bCs/>
          <w:color w:val="000000"/>
          <w:sz w:val="16"/>
          <w:szCs w:val="10"/>
          <w:lang w:val="sq-AL"/>
        </w:rPr>
        <w:t>Çelja e trashëgimisë ligjore / testamentit.</w:t>
      </w:r>
    </w:p>
    <w:p w14:paraId="702E3469" w14:textId="77777777" w:rsidR="00872CDE" w:rsidRPr="00872CDE" w:rsidRDefault="00872CDE" w:rsidP="00872CDE">
      <w:pPr>
        <w:autoSpaceDE w:val="0"/>
        <w:autoSpaceDN w:val="0"/>
        <w:adjustRightInd w:val="0"/>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6.4.1.</w:t>
      </w:r>
      <w:r w:rsidRPr="00872CDE">
        <w:rPr>
          <w:rFonts w:asciiTheme="minorHAnsi" w:eastAsia="Times New Roman" w:hAnsiTheme="minorHAnsi"/>
          <w:sz w:val="16"/>
          <w:szCs w:val="10"/>
          <w:lang w:val="sq-AL"/>
        </w:rPr>
        <w:t xml:space="preserve"> Për humbjen e jetës për shkaqe natyrore siguruesi mund të kërkojë dokumenta të tjerë mjeko-ligjorë por pa u kufizuar si., Epikriza mjekësore e lëshuar nga institucioni mjekësor shëndetësor dhe/ose Autopsia.</w:t>
      </w:r>
    </w:p>
    <w:p w14:paraId="379D9183" w14:textId="77777777" w:rsidR="00872CDE" w:rsidRPr="00872CDE" w:rsidRDefault="00872CDE" w:rsidP="00872CDE">
      <w:pPr>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 xml:space="preserve">6.4.2. </w:t>
      </w:r>
      <w:r w:rsidRPr="00872CDE">
        <w:rPr>
          <w:rFonts w:asciiTheme="minorHAnsi" w:eastAsia="Times New Roman" w:hAnsiTheme="minorHAnsi"/>
          <w:sz w:val="16"/>
          <w:szCs w:val="10"/>
          <w:lang w:val="sq-AL"/>
        </w:rPr>
        <w:t>Për humbjen e jetës për shkaqe aksidentale siguruesi mund të kërkojë dokumenta të tjerë mjeko-ligjorë por pa u kufizuar si., ekspertimi mjeko</w:t>
      </w:r>
      <w:r w:rsidRPr="00872CDE">
        <w:rPr>
          <w:rFonts w:ascii="Cambria Math" w:eastAsia="Times New Roman" w:hAnsi="Cambria Math" w:cs="Cambria Math"/>
          <w:sz w:val="16"/>
          <w:szCs w:val="10"/>
          <w:lang w:val="sq-AL"/>
        </w:rPr>
        <w:t>‐</w:t>
      </w:r>
      <w:r w:rsidRPr="00872CDE">
        <w:rPr>
          <w:rFonts w:asciiTheme="minorHAnsi" w:eastAsia="Times New Roman" w:hAnsiTheme="minorHAnsi"/>
          <w:sz w:val="16"/>
          <w:szCs w:val="10"/>
          <w:lang w:val="sq-AL"/>
        </w:rPr>
        <w:t>ligjor, Autopsia. njoftimi zyrtar ose v</w:t>
      </w:r>
      <w:r w:rsidRPr="00872CDE">
        <w:rPr>
          <w:rFonts w:asciiTheme="minorHAnsi" w:eastAsia="Times New Roman" w:hAnsiTheme="minorHAnsi" w:cs="Aptos"/>
          <w:sz w:val="16"/>
          <w:szCs w:val="10"/>
          <w:lang w:val="sq-AL"/>
        </w:rPr>
        <w:t>ë</w:t>
      </w:r>
      <w:r w:rsidRPr="00872CDE">
        <w:rPr>
          <w:rFonts w:asciiTheme="minorHAnsi" w:eastAsia="Times New Roman" w:hAnsiTheme="minorHAnsi"/>
          <w:sz w:val="16"/>
          <w:szCs w:val="10"/>
          <w:lang w:val="sq-AL"/>
        </w:rPr>
        <w:t>rtetimi i l</w:t>
      </w:r>
      <w:r w:rsidRPr="00872CDE">
        <w:rPr>
          <w:rFonts w:asciiTheme="minorHAnsi" w:eastAsia="Times New Roman" w:hAnsiTheme="minorHAnsi" w:cs="Aptos"/>
          <w:sz w:val="16"/>
          <w:szCs w:val="10"/>
          <w:lang w:val="sq-AL"/>
        </w:rPr>
        <w:t>ë</w:t>
      </w:r>
      <w:r w:rsidRPr="00872CDE">
        <w:rPr>
          <w:rFonts w:asciiTheme="minorHAnsi" w:eastAsia="Times New Roman" w:hAnsiTheme="minorHAnsi"/>
          <w:sz w:val="16"/>
          <w:szCs w:val="10"/>
          <w:lang w:val="sq-AL"/>
        </w:rPr>
        <w:t>shuar nga Autoritetet p</w:t>
      </w:r>
      <w:r w:rsidRPr="00872CDE">
        <w:rPr>
          <w:rFonts w:asciiTheme="minorHAnsi" w:eastAsia="Times New Roman" w:hAnsiTheme="minorHAnsi" w:cs="Aptos"/>
          <w:sz w:val="16"/>
          <w:szCs w:val="10"/>
          <w:lang w:val="sq-AL"/>
        </w:rPr>
        <w:t>ë</w:t>
      </w:r>
      <w:r w:rsidRPr="00872CDE">
        <w:rPr>
          <w:rFonts w:asciiTheme="minorHAnsi" w:eastAsia="Times New Roman" w:hAnsiTheme="minorHAnsi"/>
          <w:sz w:val="16"/>
          <w:szCs w:val="10"/>
          <w:lang w:val="sq-AL"/>
        </w:rPr>
        <w:t>r aksidentin e ndodhur, rrethanat dhe pasojat.</w:t>
      </w:r>
    </w:p>
    <w:p w14:paraId="32E421B0"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sz w:val="16"/>
          <w:szCs w:val="10"/>
          <w:lang w:val="sq-AL"/>
        </w:rPr>
        <w:t>6.5.</w:t>
      </w:r>
      <w:r w:rsidRPr="00872CDE">
        <w:rPr>
          <w:rFonts w:asciiTheme="minorHAnsi" w:eastAsia="Times New Roman" w:hAnsiTheme="minorHAnsi"/>
          <w:sz w:val="16"/>
          <w:szCs w:val="10"/>
          <w:lang w:val="sq-AL"/>
        </w:rPr>
        <w:t xml:space="preserve"> Dokumentacioni i plotë i dorëzohet Siguruesit. Shpenzimet për grumbullimin dhe dërgimin e dokumentacionit janë në ngarkim të Përfituesit. </w:t>
      </w:r>
    </w:p>
    <w:p w14:paraId="74ED2145" w14:textId="77777777" w:rsidR="00872CDE" w:rsidRPr="00872CDE" w:rsidRDefault="00872CDE" w:rsidP="00872CDE">
      <w:pPr>
        <w:autoSpaceDE w:val="0"/>
        <w:autoSpaceDN w:val="0"/>
        <w:adjustRightInd w:val="0"/>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6.6.</w:t>
      </w:r>
      <w:r w:rsidRPr="00872CDE">
        <w:rPr>
          <w:rFonts w:asciiTheme="minorHAnsi" w:eastAsia="Times New Roman" w:hAnsiTheme="minorHAnsi"/>
          <w:sz w:val="16"/>
          <w:szCs w:val="10"/>
          <w:lang w:val="sq-AL"/>
        </w:rPr>
        <w:t xml:space="preserve"> Në rast kërkesash për pagesë të vlefshme, Siguruesi do t’i paguajë Përfituesit pagueshëm brenda 30 ditësh nga marrja e dokumentacionit të kërkuar. </w:t>
      </w:r>
    </w:p>
    <w:p w14:paraId="48224715"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6.7.</w:t>
      </w:r>
      <w:r w:rsidRPr="00872CDE">
        <w:rPr>
          <w:rFonts w:asciiTheme="minorHAnsi" w:eastAsia="Times New Roman" w:hAnsiTheme="minorHAnsi"/>
          <w:sz w:val="16"/>
          <w:szCs w:val="10"/>
          <w:lang w:val="sq-AL"/>
        </w:rPr>
        <w:t xml:space="preserve"> Çdo pagesë bëhet në monedhën e treguar në kontratën e Sigurimit.</w:t>
      </w:r>
    </w:p>
    <w:p w14:paraId="660DC393" w14:textId="77777777" w:rsidR="00872CDE" w:rsidRPr="00872CDE" w:rsidRDefault="00872CDE" w:rsidP="00872CDE">
      <w:pPr>
        <w:ind w:right="57"/>
        <w:jc w:val="both"/>
        <w:rPr>
          <w:rFonts w:asciiTheme="minorHAnsi" w:eastAsia="Times New Roman" w:hAnsiTheme="minorHAnsi"/>
          <w:b/>
          <w:bCs/>
          <w:sz w:val="16"/>
          <w:szCs w:val="10"/>
          <w:lang w:val="sq-AL"/>
        </w:rPr>
      </w:pPr>
    </w:p>
    <w:p w14:paraId="3914BB2A"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bCs/>
          <w:sz w:val="16"/>
          <w:szCs w:val="10"/>
          <w:lang w:val="sq-AL"/>
        </w:rPr>
        <w:t>7.</w:t>
      </w:r>
      <w:r w:rsidRPr="00872CDE">
        <w:rPr>
          <w:rFonts w:asciiTheme="minorHAnsi" w:eastAsia="Times New Roman" w:hAnsiTheme="minorHAnsi"/>
          <w:sz w:val="16"/>
          <w:szCs w:val="10"/>
          <w:lang w:val="sq-AL"/>
        </w:rPr>
        <w:t xml:space="preserve"> </w:t>
      </w:r>
      <w:r w:rsidRPr="00872CDE">
        <w:rPr>
          <w:rFonts w:asciiTheme="minorHAnsi" w:eastAsia="Times New Roman" w:hAnsiTheme="minorHAnsi"/>
          <w:b/>
          <w:sz w:val="16"/>
          <w:szCs w:val="10"/>
          <w:lang w:val="sq-AL"/>
        </w:rPr>
        <w:t xml:space="preserve">SHTRIRJA GJEOGRAFIKE </w:t>
      </w:r>
    </w:p>
    <w:p w14:paraId="6B5D0F26"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 xml:space="preserve">Kontrata e sigurimit përfshin mbulimin e rastit  të sigurimit pa asnjë kufizim territorial. </w:t>
      </w:r>
    </w:p>
    <w:p w14:paraId="6C1B1D49" w14:textId="77777777" w:rsidR="00872CDE" w:rsidRPr="00872CDE" w:rsidRDefault="00872CDE" w:rsidP="00872CDE">
      <w:pPr>
        <w:ind w:right="57"/>
        <w:jc w:val="both"/>
        <w:rPr>
          <w:rFonts w:asciiTheme="minorHAnsi" w:eastAsia="Times New Roman" w:hAnsiTheme="minorHAnsi"/>
          <w:b/>
          <w:sz w:val="16"/>
          <w:szCs w:val="10"/>
          <w:lang w:val="sq-AL"/>
        </w:rPr>
      </w:pPr>
    </w:p>
    <w:p w14:paraId="673F7CB8"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8. CEDIMI, PENGU, BLLOKIMI </w:t>
      </w:r>
    </w:p>
    <w:p w14:paraId="09A07AC9"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 xml:space="preserve">I Siguruari nuk mund t’a cedoje policën e Sigurimit tek të tjerët, si dhe të vendosi si peng (garanci) ose të bllokojë shumat e sigurimit për llogari të të tretëve pa miratimin e siguruesit. </w:t>
      </w:r>
    </w:p>
    <w:p w14:paraId="6C931F9F" w14:textId="77777777" w:rsidR="00872CDE" w:rsidRPr="00872CDE" w:rsidRDefault="00872CDE" w:rsidP="00872CDE">
      <w:pPr>
        <w:ind w:right="57"/>
        <w:jc w:val="both"/>
        <w:rPr>
          <w:rFonts w:asciiTheme="minorHAnsi" w:eastAsia="Times New Roman" w:hAnsiTheme="minorHAnsi"/>
          <w:b/>
          <w:sz w:val="16"/>
          <w:szCs w:val="10"/>
          <w:lang w:val="sq-AL"/>
        </w:rPr>
      </w:pPr>
    </w:p>
    <w:p w14:paraId="63311637"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9. TAKSAT DHE TATIMET </w:t>
      </w:r>
    </w:p>
    <w:p w14:paraId="6D2E14C5"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sz w:val="16"/>
          <w:szCs w:val="10"/>
          <w:lang w:val="sq-AL"/>
        </w:rPr>
        <w:t xml:space="preserve">Taksat dhe tatimet e detyrueshme sipas ligjit janë në ngarkim të Policëmbajtësit dhe/ose të Përfituesit. </w:t>
      </w:r>
    </w:p>
    <w:p w14:paraId="1BDFACC6" w14:textId="77777777" w:rsidR="00872CDE" w:rsidRPr="00872CDE" w:rsidRDefault="00872CDE" w:rsidP="00872CDE">
      <w:pPr>
        <w:ind w:right="57"/>
        <w:jc w:val="both"/>
        <w:rPr>
          <w:rFonts w:asciiTheme="minorHAnsi" w:eastAsia="Times New Roman" w:hAnsiTheme="minorHAnsi"/>
          <w:sz w:val="16"/>
          <w:szCs w:val="10"/>
          <w:lang w:val="sq-AL"/>
        </w:rPr>
      </w:pPr>
    </w:p>
    <w:p w14:paraId="6EF3EE49" w14:textId="77777777" w:rsidR="00872CDE" w:rsidRPr="00872CDE" w:rsidRDefault="00872CDE" w:rsidP="00872CDE">
      <w:pPr>
        <w:ind w:right="57"/>
        <w:jc w:val="both"/>
        <w:rPr>
          <w:rFonts w:asciiTheme="minorHAnsi" w:eastAsia="Times New Roman" w:hAnsiTheme="minorHAnsi"/>
          <w:b/>
          <w:sz w:val="16"/>
          <w:szCs w:val="10"/>
          <w:lang w:val="sq-AL"/>
        </w:rPr>
      </w:pPr>
    </w:p>
    <w:p w14:paraId="1F0955DE" w14:textId="77777777" w:rsidR="00872CDE" w:rsidRPr="00872CDE" w:rsidRDefault="00872CDE" w:rsidP="00872CDE">
      <w:pPr>
        <w:ind w:right="57"/>
        <w:jc w:val="both"/>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10. JURIDIKSIONI  </w:t>
      </w:r>
    </w:p>
    <w:p w14:paraId="442FD621" w14:textId="77777777" w:rsidR="00872CDE" w:rsidRPr="00872CDE" w:rsidRDefault="00872CDE" w:rsidP="00872CDE">
      <w:pPr>
        <w:ind w:right="57"/>
        <w:jc w:val="both"/>
        <w:rPr>
          <w:rFonts w:asciiTheme="minorHAnsi" w:eastAsia="Times New Roman" w:hAnsiTheme="minorHAnsi"/>
          <w:b/>
          <w:bCs/>
          <w:sz w:val="16"/>
          <w:szCs w:val="10"/>
          <w:lang w:val="sq-AL"/>
        </w:rPr>
      </w:pPr>
      <w:r w:rsidRPr="00872CDE">
        <w:rPr>
          <w:rFonts w:asciiTheme="minorHAnsi" w:eastAsia="Times New Roman" w:hAnsiTheme="minorHAnsi"/>
          <w:b/>
          <w:sz w:val="16"/>
          <w:szCs w:val="10"/>
          <w:lang w:val="sq-AL"/>
        </w:rPr>
        <w:t>10.1.</w:t>
      </w:r>
      <w:r w:rsidRPr="00872CDE">
        <w:rPr>
          <w:rFonts w:asciiTheme="minorHAnsi" w:eastAsia="Times New Roman" w:hAnsiTheme="minorHAnsi"/>
          <w:sz w:val="16"/>
          <w:szCs w:val="10"/>
          <w:lang w:val="sq-AL"/>
        </w:rPr>
        <w:t xml:space="preserve"> Përfitimet e sigurimit janë të kërkueshme brenda 2 vjetëve nga data e lindjes të së drejtës për kërkimin e tyre.</w:t>
      </w:r>
      <w:r w:rsidRPr="00872CDE">
        <w:rPr>
          <w:rFonts w:asciiTheme="minorHAnsi" w:eastAsia="Times New Roman" w:hAnsiTheme="minorHAnsi"/>
          <w:b/>
          <w:bCs/>
          <w:sz w:val="16"/>
          <w:szCs w:val="10"/>
          <w:lang w:val="sq-AL"/>
        </w:rPr>
        <w:t xml:space="preserve"> </w:t>
      </w:r>
    </w:p>
    <w:p w14:paraId="7A367777" w14:textId="77777777" w:rsidR="00872CDE" w:rsidRP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10.2.</w:t>
      </w:r>
      <w:r w:rsidRPr="00872CDE">
        <w:rPr>
          <w:rFonts w:asciiTheme="minorHAnsi" w:eastAsia="Times New Roman" w:hAnsiTheme="minorHAnsi"/>
          <w:sz w:val="16"/>
          <w:szCs w:val="10"/>
          <w:lang w:val="sq-AL"/>
        </w:rPr>
        <w:t xml:space="preserve"> Mosmarrëveshjet që mund të lindin, në rast se nuk zgjidhen në mirëkuptim, do të zgjidhen nga gjykata e vendit ku është lidhur kontrata e sigurimit. </w:t>
      </w:r>
    </w:p>
    <w:p w14:paraId="08989473" w14:textId="7086FDAB" w:rsidR="00872CDE" w:rsidRDefault="00872CDE" w:rsidP="00872CDE">
      <w:pPr>
        <w:ind w:right="57"/>
        <w:jc w:val="both"/>
        <w:rPr>
          <w:rFonts w:asciiTheme="minorHAnsi" w:eastAsia="Times New Roman" w:hAnsiTheme="minorHAnsi"/>
          <w:sz w:val="16"/>
          <w:szCs w:val="10"/>
          <w:lang w:val="sq-AL"/>
        </w:rPr>
      </w:pPr>
      <w:r w:rsidRPr="00872CDE">
        <w:rPr>
          <w:rFonts w:asciiTheme="minorHAnsi" w:eastAsia="Times New Roman" w:hAnsiTheme="minorHAnsi"/>
          <w:b/>
          <w:bCs/>
          <w:sz w:val="16"/>
          <w:szCs w:val="10"/>
          <w:lang w:val="sq-AL"/>
        </w:rPr>
        <w:t xml:space="preserve">10.3. </w:t>
      </w:r>
      <w:r w:rsidRPr="00872CDE">
        <w:rPr>
          <w:rFonts w:asciiTheme="minorHAnsi" w:eastAsia="Times New Roman" w:hAnsiTheme="minorHAnsi"/>
          <w:sz w:val="16"/>
          <w:szCs w:val="10"/>
          <w:lang w:val="sq-AL"/>
        </w:rPr>
        <w:t xml:space="preserve">Përveç rasteve kur është parashikuar shprehimisht ndryshe në dispozitat e Kontratës së sigurimit do të zbatohen dispozitat e Kodit Civil.  </w:t>
      </w:r>
    </w:p>
    <w:p w14:paraId="5D13D7CB" w14:textId="77777777" w:rsidR="00872CDE" w:rsidRDefault="00872CDE" w:rsidP="00872CDE">
      <w:pPr>
        <w:ind w:right="57"/>
        <w:jc w:val="both"/>
        <w:rPr>
          <w:rFonts w:asciiTheme="minorHAnsi" w:eastAsia="Times New Roman" w:hAnsiTheme="minorHAnsi"/>
          <w:sz w:val="16"/>
          <w:szCs w:val="10"/>
          <w:lang w:val="sq-AL"/>
        </w:rPr>
      </w:pPr>
    </w:p>
    <w:p w14:paraId="09934A3A" w14:textId="77777777" w:rsidR="00872CDE" w:rsidRDefault="00872CDE" w:rsidP="00872CDE">
      <w:pPr>
        <w:ind w:right="57"/>
        <w:jc w:val="both"/>
        <w:rPr>
          <w:rFonts w:asciiTheme="minorHAnsi" w:eastAsia="Times New Roman" w:hAnsiTheme="minorHAnsi"/>
          <w:sz w:val="16"/>
          <w:szCs w:val="10"/>
          <w:lang w:val="sq-AL"/>
        </w:rPr>
      </w:pPr>
    </w:p>
    <w:p w14:paraId="19310193" w14:textId="77777777" w:rsidR="00872CDE" w:rsidRDefault="00872CDE" w:rsidP="00872CDE">
      <w:pPr>
        <w:ind w:right="57"/>
        <w:jc w:val="both"/>
        <w:rPr>
          <w:rFonts w:asciiTheme="minorHAnsi" w:eastAsia="Times New Roman" w:hAnsiTheme="minorHAnsi"/>
          <w:sz w:val="16"/>
          <w:szCs w:val="10"/>
          <w:lang w:val="sq-AL"/>
        </w:rPr>
      </w:pPr>
    </w:p>
    <w:p w14:paraId="541A5357" w14:textId="77777777" w:rsidR="00872CDE" w:rsidRDefault="00872CDE" w:rsidP="00872CDE">
      <w:pPr>
        <w:ind w:right="57"/>
        <w:jc w:val="both"/>
        <w:rPr>
          <w:rFonts w:asciiTheme="minorHAnsi" w:eastAsia="Times New Roman" w:hAnsiTheme="minorHAnsi"/>
          <w:sz w:val="16"/>
          <w:szCs w:val="10"/>
          <w:lang w:val="sq-AL"/>
        </w:rPr>
      </w:pPr>
    </w:p>
    <w:p w14:paraId="2F0FD5C3" w14:textId="77777777" w:rsidR="00872CDE" w:rsidRDefault="00872CDE" w:rsidP="00872CDE">
      <w:pPr>
        <w:ind w:right="57"/>
        <w:jc w:val="both"/>
        <w:rPr>
          <w:rFonts w:asciiTheme="minorHAnsi" w:eastAsia="Times New Roman" w:hAnsiTheme="minorHAnsi"/>
          <w:sz w:val="16"/>
          <w:szCs w:val="10"/>
          <w:lang w:val="sq-AL"/>
        </w:rPr>
      </w:pPr>
    </w:p>
    <w:p w14:paraId="4401CBF5" w14:textId="77777777" w:rsidR="00872CDE" w:rsidRDefault="00872CDE" w:rsidP="00872CDE">
      <w:pPr>
        <w:ind w:right="57"/>
        <w:jc w:val="both"/>
        <w:rPr>
          <w:rFonts w:asciiTheme="minorHAnsi" w:eastAsia="Times New Roman" w:hAnsiTheme="minorHAnsi"/>
          <w:sz w:val="16"/>
          <w:szCs w:val="10"/>
          <w:lang w:val="sq-AL"/>
        </w:rPr>
      </w:pPr>
    </w:p>
    <w:p w14:paraId="02B3BBB7" w14:textId="77777777" w:rsidR="00872CDE" w:rsidRDefault="00872CDE" w:rsidP="00872CDE">
      <w:pPr>
        <w:ind w:right="57"/>
        <w:jc w:val="both"/>
        <w:rPr>
          <w:rFonts w:asciiTheme="minorHAnsi" w:eastAsia="Times New Roman" w:hAnsiTheme="minorHAnsi"/>
          <w:sz w:val="16"/>
          <w:szCs w:val="10"/>
          <w:lang w:val="sq-AL"/>
        </w:rPr>
      </w:pPr>
    </w:p>
    <w:p w14:paraId="44D6044C" w14:textId="77777777" w:rsidR="00872CDE" w:rsidRDefault="00872CDE" w:rsidP="00872CDE">
      <w:pPr>
        <w:ind w:right="57"/>
        <w:jc w:val="both"/>
        <w:rPr>
          <w:rFonts w:asciiTheme="minorHAnsi" w:eastAsia="Times New Roman" w:hAnsiTheme="minorHAnsi"/>
          <w:sz w:val="16"/>
          <w:szCs w:val="10"/>
          <w:lang w:val="sq-AL"/>
        </w:rPr>
      </w:pPr>
    </w:p>
    <w:p w14:paraId="1317500D" w14:textId="77777777" w:rsidR="00872CDE" w:rsidRDefault="00872CDE" w:rsidP="00872CDE">
      <w:pPr>
        <w:ind w:right="57"/>
        <w:jc w:val="both"/>
        <w:rPr>
          <w:rFonts w:asciiTheme="minorHAnsi" w:eastAsia="Times New Roman" w:hAnsiTheme="minorHAnsi"/>
          <w:sz w:val="16"/>
          <w:szCs w:val="10"/>
          <w:lang w:val="sq-AL"/>
        </w:rPr>
      </w:pPr>
    </w:p>
    <w:p w14:paraId="7EFE38FB" w14:textId="77777777" w:rsidR="00872CDE" w:rsidRDefault="00872CDE" w:rsidP="00872CDE">
      <w:pPr>
        <w:ind w:right="57"/>
        <w:jc w:val="both"/>
        <w:rPr>
          <w:rFonts w:asciiTheme="minorHAnsi" w:eastAsia="Times New Roman" w:hAnsiTheme="minorHAnsi"/>
          <w:sz w:val="16"/>
          <w:szCs w:val="10"/>
          <w:lang w:val="sq-AL"/>
        </w:rPr>
      </w:pPr>
    </w:p>
    <w:p w14:paraId="2C88197B" w14:textId="77777777" w:rsidR="00872CDE" w:rsidRDefault="00872CDE" w:rsidP="00872CDE">
      <w:pPr>
        <w:ind w:right="57"/>
        <w:jc w:val="both"/>
        <w:rPr>
          <w:rFonts w:asciiTheme="minorHAnsi" w:eastAsia="Times New Roman" w:hAnsiTheme="minorHAnsi"/>
          <w:sz w:val="16"/>
          <w:szCs w:val="10"/>
          <w:lang w:val="sq-AL"/>
        </w:rPr>
      </w:pPr>
    </w:p>
    <w:p w14:paraId="31F4B58F" w14:textId="77777777" w:rsidR="00872CDE" w:rsidRDefault="00872CDE" w:rsidP="00872CDE">
      <w:pPr>
        <w:ind w:right="57"/>
        <w:jc w:val="both"/>
        <w:rPr>
          <w:rFonts w:asciiTheme="minorHAnsi" w:eastAsia="Times New Roman" w:hAnsiTheme="minorHAnsi"/>
          <w:sz w:val="16"/>
          <w:szCs w:val="10"/>
          <w:lang w:val="sq-AL"/>
        </w:rPr>
      </w:pPr>
    </w:p>
    <w:p w14:paraId="7BC67539" w14:textId="77777777" w:rsidR="00872CDE" w:rsidRDefault="00872CDE" w:rsidP="00872CDE">
      <w:pPr>
        <w:ind w:right="57"/>
        <w:jc w:val="both"/>
        <w:rPr>
          <w:rFonts w:asciiTheme="minorHAnsi" w:eastAsia="Times New Roman" w:hAnsiTheme="minorHAnsi"/>
          <w:sz w:val="16"/>
          <w:szCs w:val="10"/>
          <w:lang w:val="sq-AL"/>
        </w:rPr>
      </w:pPr>
    </w:p>
    <w:p w14:paraId="21AF0708" w14:textId="77777777" w:rsidR="00872CDE" w:rsidRDefault="00872CDE" w:rsidP="00872CDE">
      <w:pPr>
        <w:ind w:right="57"/>
        <w:jc w:val="both"/>
        <w:rPr>
          <w:rFonts w:asciiTheme="minorHAnsi" w:eastAsia="Times New Roman" w:hAnsiTheme="minorHAnsi"/>
          <w:sz w:val="16"/>
          <w:szCs w:val="10"/>
          <w:lang w:val="sq-AL"/>
        </w:rPr>
      </w:pPr>
    </w:p>
    <w:p w14:paraId="67B4B6CA" w14:textId="77777777" w:rsidR="00872CDE" w:rsidRDefault="00872CDE" w:rsidP="00872CDE">
      <w:pPr>
        <w:ind w:right="57"/>
        <w:jc w:val="both"/>
        <w:rPr>
          <w:rFonts w:asciiTheme="minorHAnsi" w:eastAsia="Times New Roman" w:hAnsiTheme="minorHAnsi"/>
          <w:sz w:val="16"/>
          <w:szCs w:val="10"/>
          <w:lang w:val="sq-AL"/>
        </w:rPr>
      </w:pPr>
    </w:p>
    <w:p w14:paraId="06CD6981" w14:textId="77777777" w:rsidR="00872CDE" w:rsidRDefault="00872CDE" w:rsidP="00872CDE">
      <w:pPr>
        <w:ind w:right="57"/>
        <w:jc w:val="both"/>
        <w:rPr>
          <w:rFonts w:asciiTheme="minorHAnsi" w:eastAsia="Times New Roman" w:hAnsiTheme="minorHAnsi"/>
          <w:sz w:val="16"/>
          <w:szCs w:val="10"/>
          <w:lang w:val="sq-AL"/>
        </w:rPr>
      </w:pPr>
    </w:p>
    <w:p w14:paraId="0D2C0399" w14:textId="77777777" w:rsidR="00872CDE" w:rsidRDefault="00872CDE" w:rsidP="00872CDE">
      <w:pPr>
        <w:ind w:right="57"/>
        <w:jc w:val="both"/>
        <w:rPr>
          <w:rFonts w:asciiTheme="minorHAnsi" w:eastAsia="Times New Roman" w:hAnsiTheme="minorHAnsi"/>
          <w:sz w:val="16"/>
          <w:szCs w:val="10"/>
          <w:lang w:val="sq-AL"/>
        </w:rPr>
      </w:pPr>
    </w:p>
    <w:p w14:paraId="546C8075" w14:textId="77777777" w:rsidR="00872CDE" w:rsidRDefault="00872CDE" w:rsidP="00872CDE">
      <w:pPr>
        <w:ind w:right="57"/>
        <w:jc w:val="both"/>
        <w:rPr>
          <w:rFonts w:asciiTheme="minorHAnsi" w:eastAsia="Times New Roman" w:hAnsiTheme="minorHAnsi"/>
          <w:sz w:val="16"/>
          <w:szCs w:val="10"/>
          <w:lang w:val="sq-AL"/>
        </w:rPr>
      </w:pPr>
    </w:p>
    <w:p w14:paraId="5A2F6959" w14:textId="77777777" w:rsidR="00872CDE" w:rsidRDefault="00872CDE" w:rsidP="00872CDE">
      <w:pPr>
        <w:ind w:right="57"/>
        <w:jc w:val="both"/>
        <w:rPr>
          <w:rFonts w:asciiTheme="minorHAnsi" w:eastAsia="Times New Roman" w:hAnsiTheme="minorHAnsi"/>
          <w:sz w:val="16"/>
          <w:szCs w:val="10"/>
          <w:lang w:val="sq-AL"/>
        </w:rPr>
      </w:pPr>
    </w:p>
    <w:p w14:paraId="46685D82" w14:textId="77777777" w:rsidR="00872CDE" w:rsidRDefault="00872CDE" w:rsidP="00872CDE">
      <w:pPr>
        <w:ind w:right="57"/>
        <w:jc w:val="both"/>
        <w:rPr>
          <w:rFonts w:asciiTheme="minorHAnsi" w:eastAsia="Times New Roman" w:hAnsiTheme="minorHAnsi"/>
          <w:sz w:val="16"/>
          <w:szCs w:val="10"/>
          <w:lang w:val="sq-AL"/>
        </w:rPr>
      </w:pPr>
    </w:p>
    <w:p w14:paraId="77A7BF22" w14:textId="77777777" w:rsidR="00872CDE" w:rsidRDefault="00872CDE" w:rsidP="00872CDE">
      <w:pPr>
        <w:ind w:right="57"/>
        <w:jc w:val="both"/>
        <w:rPr>
          <w:rFonts w:asciiTheme="minorHAnsi" w:eastAsia="Times New Roman" w:hAnsiTheme="minorHAnsi"/>
          <w:sz w:val="16"/>
          <w:szCs w:val="10"/>
          <w:lang w:val="sq-AL"/>
        </w:rPr>
      </w:pPr>
    </w:p>
    <w:p w14:paraId="69FFFF4C" w14:textId="77777777" w:rsidR="00872CDE" w:rsidRDefault="00872CDE" w:rsidP="00872CDE">
      <w:pPr>
        <w:ind w:right="57"/>
        <w:jc w:val="both"/>
        <w:rPr>
          <w:rFonts w:asciiTheme="minorHAnsi" w:eastAsia="Times New Roman" w:hAnsiTheme="minorHAnsi"/>
          <w:sz w:val="16"/>
          <w:szCs w:val="10"/>
          <w:lang w:val="sq-AL"/>
        </w:rPr>
      </w:pPr>
    </w:p>
    <w:p w14:paraId="0858D524" w14:textId="77777777" w:rsidR="00872CDE" w:rsidRDefault="00872CDE" w:rsidP="00872CDE">
      <w:pPr>
        <w:ind w:right="57"/>
        <w:jc w:val="both"/>
        <w:rPr>
          <w:rFonts w:asciiTheme="minorHAnsi" w:eastAsia="Times New Roman" w:hAnsiTheme="minorHAnsi"/>
          <w:sz w:val="16"/>
          <w:szCs w:val="10"/>
          <w:lang w:val="sq-AL"/>
        </w:rPr>
      </w:pPr>
    </w:p>
    <w:p w14:paraId="7F9D31D2" w14:textId="77777777" w:rsidR="00872CDE" w:rsidRDefault="00872CDE" w:rsidP="00872CDE">
      <w:pPr>
        <w:ind w:right="57"/>
        <w:jc w:val="both"/>
        <w:rPr>
          <w:rFonts w:asciiTheme="minorHAnsi" w:eastAsia="Times New Roman" w:hAnsiTheme="minorHAnsi"/>
          <w:sz w:val="16"/>
          <w:szCs w:val="10"/>
          <w:lang w:val="sq-AL"/>
        </w:rPr>
      </w:pPr>
    </w:p>
    <w:p w14:paraId="64C66C77" w14:textId="77777777" w:rsidR="00872CDE" w:rsidRDefault="00872CDE" w:rsidP="00872CDE">
      <w:pPr>
        <w:ind w:right="57"/>
        <w:jc w:val="both"/>
        <w:rPr>
          <w:rFonts w:asciiTheme="minorHAnsi" w:eastAsia="Times New Roman" w:hAnsiTheme="minorHAnsi"/>
          <w:sz w:val="16"/>
          <w:szCs w:val="10"/>
          <w:lang w:val="sq-AL"/>
        </w:rPr>
      </w:pPr>
    </w:p>
    <w:p w14:paraId="35CCB6AB" w14:textId="77777777" w:rsidR="00872CDE" w:rsidRDefault="00872CDE" w:rsidP="00872CDE">
      <w:pPr>
        <w:ind w:right="57"/>
        <w:jc w:val="both"/>
        <w:rPr>
          <w:rFonts w:asciiTheme="minorHAnsi" w:eastAsia="Times New Roman" w:hAnsiTheme="minorHAnsi"/>
          <w:sz w:val="16"/>
          <w:szCs w:val="10"/>
          <w:lang w:val="sq-AL"/>
        </w:rPr>
      </w:pPr>
    </w:p>
    <w:p w14:paraId="55BF469E" w14:textId="77777777" w:rsidR="00872CDE" w:rsidRDefault="00872CDE" w:rsidP="00872CDE">
      <w:pPr>
        <w:ind w:right="57"/>
        <w:jc w:val="both"/>
        <w:rPr>
          <w:rFonts w:asciiTheme="minorHAnsi" w:eastAsia="Times New Roman" w:hAnsiTheme="minorHAnsi"/>
          <w:sz w:val="16"/>
          <w:szCs w:val="10"/>
          <w:lang w:val="sq-AL"/>
        </w:rPr>
      </w:pPr>
    </w:p>
    <w:p w14:paraId="2B712698" w14:textId="77777777" w:rsidR="00872CDE" w:rsidRDefault="00872CDE" w:rsidP="00872CDE">
      <w:pPr>
        <w:ind w:right="57"/>
        <w:jc w:val="both"/>
        <w:rPr>
          <w:rFonts w:asciiTheme="minorHAnsi" w:eastAsia="Times New Roman" w:hAnsiTheme="minorHAnsi"/>
          <w:sz w:val="16"/>
          <w:szCs w:val="10"/>
          <w:lang w:val="sq-AL"/>
        </w:rPr>
      </w:pPr>
    </w:p>
    <w:p w14:paraId="3F55896C" w14:textId="77777777" w:rsidR="00872CDE" w:rsidRDefault="00872CDE" w:rsidP="00872CDE">
      <w:pPr>
        <w:ind w:right="57"/>
        <w:jc w:val="both"/>
        <w:rPr>
          <w:rFonts w:asciiTheme="minorHAnsi" w:eastAsia="Times New Roman" w:hAnsiTheme="minorHAnsi"/>
          <w:sz w:val="16"/>
          <w:szCs w:val="10"/>
          <w:lang w:val="sq-AL"/>
        </w:rPr>
      </w:pPr>
    </w:p>
    <w:p w14:paraId="5D814694" w14:textId="77777777" w:rsidR="00872CDE" w:rsidRDefault="00872CDE" w:rsidP="00872CDE">
      <w:pPr>
        <w:ind w:right="57"/>
        <w:jc w:val="both"/>
        <w:rPr>
          <w:rFonts w:asciiTheme="minorHAnsi" w:eastAsia="Times New Roman" w:hAnsiTheme="minorHAnsi"/>
          <w:sz w:val="16"/>
          <w:szCs w:val="10"/>
          <w:lang w:val="sq-AL"/>
        </w:rPr>
      </w:pPr>
    </w:p>
    <w:p w14:paraId="384F8CF9" w14:textId="77777777" w:rsidR="00872CDE" w:rsidRPr="00872CDE" w:rsidRDefault="00872CDE" w:rsidP="00872CDE">
      <w:pPr>
        <w:ind w:right="57"/>
        <w:rPr>
          <w:rFonts w:asciiTheme="minorHAnsi" w:eastAsia="Times New Roman" w:hAnsiTheme="minorHAnsi"/>
          <w:sz w:val="20"/>
          <w:szCs w:val="16"/>
          <w:lang w:val="sq-AL"/>
        </w:rPr>
      </w:pPr>
    </w:p>
    <w:p w14:paraId="5EE01009" w14:textId="77777777" w:rsidR="00872CDE" w:rsidRPr="00872CDE" w:rsidRDefault="00872CDE" w:rsidP="00872CDE">
      <w:pPr>
        <w:ind w:right="57"/>
        <w:rPr>
          <w:rFonts w:asciiTheme="minorHAnsi" w:eastAsia="Times New Roman" w:hAnsiTheme="minorHAnsi"/>
          <w:sz w:val="20"/>
          <w:szCs w:val="16"/>
          <w:lang w:val="sq-AL"/>
        </w:rPr>
      </w:pPr>
    </w:p>
    <w:p w14:paraId="54D41278" w14:textId="77777777" w:rsidR="00872CDE" w:rsidRPr="00872CDE" w:rsidRDefault="00872CDE" w:rsidP="00872CDE">
      <w:pPr>
        <w:rPr>
          <w:rFonts w:asciiTheme="minorHAnsi" w:hAnsiTheme="minorHAnsi"/>
          <w:sz w:val="18"/>
          <w:szCs w:val="18"/>
          <w:lang w:val="sq-AL"/>
        </w:rPr>
      </w:pPr>
    </w:p>
    <w:tbl>
      <w:tblPr>
        <w:tblpPr w:leftFromText="180" w:rightFromText="180" w:horzAnchor="margin" w:tblpY="-14055"/>
        <w:tblW w:w="5368" w:type="pct"/>
        <w:tblLayout w:type="fixed"/>
        <w:tblLook w:val="04A0" w:firstRow="1" w:lastRow="0" w:firstColumn="1" w:lastColumn="0" w:noHBand="0" w:noVBand="1"/>
      </w:tblPr>
      <w:tblGrid>
        <w:gridCol w:w="2779"/>
        <w:gridCol w:w="4038"/>
        <w:gridCol w:w="3232"/>
      </w:tblGrid>
      <w:tr w:rsidR="00872CDE" w:rsidRPr="00872CDE" w14:paraId="0EF79334" w14:textId="77777777" w:rsidTr="00872CDE">
        <w:trPr>
          <w:trHeight w:val="345"/>
        </w:trPr>
        <w:tc>
          <w:tcPr>
            <w:tcW w:w="5000" w:type="pct"/>
            <w:gridSpan w:val="3"/>
            <w:tcBorders>
              <w:top w:val="nil"/>
              <w:left w:val="nil"/>
              <w:bottom w:val="nil"/>
              <w:right w:val="nil"/>
            </w:tcBorders>
            <w:noWrap/>
            <w:hideMark/>
          </w:tcPr>
          <w:p w14:paraId="66D56054" w14:textId="77777777" w:rsidR="00872CDE" w:rsidRDefault="00872CDE" w:rsidP="00181042">
            <w:pPr>
              <w:jc w:val="center"/>
              <w:rPr>
                <w:rFonts w:asciiTheme="minorHAnsi" w:hAnsiTheme="minorHAnsi"/>
                <w:b/>
                <w:bCs/>
                <w:color w:val="003781"/>
                <w:sz w:val="18"/>
                <w:szCs w:val="18"/>
                <w:lang w:val="sq-AL" w:eastAsia="x-none"/>
              </w:rPr>
            </w:pPr>
          </w:p>
          <w:p w14:paraId="1DDF121E" w14:textId="77777777" w:rsidR="00872CDE" w:rsidRDefault="00872CDE" w:rsidP="00181042">
            <w:pPr>
              <w:jc w:val="center"/>
              <w:rPr>
                <w:rFonts w:asciiTheme="minorHAnsi" w:hAnsiTheme="minorHAnsi"/>
                <w:b/>
                <w:bCs/>
                <w:color w:val="003781"/>
                <w:sz w:val="18"/>
                <w:szCs w:val="18"/>
                <w:lang w:val="sq-AL" w:eastAsia="x-none"/>
              </w:rPr>
            </w:pPr>
          </w:p>
          <w:p w14:paraId="0FFC0323" w14:textId="77777777" w:rsidR="00872CDE" w:rsidRDefault="00872CDE" w:rsidP="00181042">
            <w:pPr>
              <w:jc w:val="center"/>
              <w:rPr>
                <w:rFonts w:asciiTheme="minorHAnsi" w:hAnsiTheme="minorHAnsi"/>
                <w:b/>
                <w:bCs/>
                <w:color w:val="003781"/>
                <w:sz w:val="18"/>
                <w:szCs w:val="18"/>
                <w:lang w:val="sq-AL" w:eastAsia="x-none"/>
              </w:rPr>
            </w:pPr>
          </w:p>
          <w:p w14:paraId="030F0A84" w14:textId="50250CDD" w:rsidR="00872CDE" w:rsidRDefault="00E60E27" w:rsidP="00E60E27">
            <w:pPr>
              <w:tabs>
                <w:tab w:val="left" w:pos="5447"/>
              </w:tabs>
              <w:rPr>
                <w:rFonts w:asciiTheme="minorHAnsi" w:hAnsiTheme="minorHAnsi"/>
                <w:b/>
                <w:bCs/>
                <w:color w:val="003781"/>
                <w:sz w:val="18"/>
                <w:szCs w:val="18"/>
                <w:lang w:val="sq-AL" w:eastAsia="x-none"/>
              </w:rPr>
            </w:pPr>
            <w:r>
              <w:rPr>
                <w:rFonts w:asciiTheme="minorHAnsi" w:hAnsiTheme="minorHAnsi"/>
                <w:b/>
                <w:bCs/>
                <w:color w:val="003781"/>
                <w:sz w:val="18"/>
                <w:szCs w:val="18"/>
                <w:lang w:val="sq-AL" w:eastAsia="x-none"/>
              </w:rPr>
              <w:tab/>
            </w:r>
          </w:p>
          <w:p w14:paraId="09F710BF" w14:textId="77777777" w:rsidR="00E60E27" w:rsidRDefault="00E60E27" w:rsidP="00E60E27">
            <w:pPr>
              <w:tabs>
                <w:tab w:val="left" w:pos="5447"/>
              </w:tabs>
              <w:rPr>
                <w:rFonts w:asciiTheme="minorHAnsi" w:hAnsiTheme="minorHAnsi"/>
                <w:b/>
                <w:bCs/>
                <w:color w:val="003781"/>
                <w:sz w:val="18"/>
                <w:szCs w:val="18"/>
                <w:lang w:val="sq-AL" w:eastAsia="x-none"/>
              </w:rPr>
            </w:pPr>
          </w:p>
          <w:p w14:paraId="4686FA2E" w14:textId="77777777" w:rsidR="00E60E27" w:rsidRDefault="00E60E27" w:rsidP="00E60E27">
            <w:pPr>
              <w:tabs>
                <w:tab w:val="left" w:pos="5447"/>
              </w:tabs>
              <w:rPr>
                <w:rFonts w:asciiTheme="minorHAnsi" w:hAnsiTheme="minorHAnsi"/>
                <w:b/>
                <w:bCs/>
                <w:color w:val="003781"/>
                <w:sz w:val="18"/>
                <w:szCs w:val="18"/>
                <w:lang w:val="sq-AL" w:eastAsia="x-none"/>
              </w:rPr>
            </w:pPr>
          </w:p>
          <w:p w14:paraId="6B61CAA7" w14:textId="77777777" w:rsidR="00E60E27" w:rsidRDefault="00E60E27" w:rsidP="00E60E27">
            <w:pPr>
              <w:tabs>
                <w:tab w:val="left" w:pos="5447"/>
              </w:tabs>
              <w:rPr>
                <w:rFonts w:asciiTheme="minorHAnsi" w:hAnsiTheme="minorHAnsi"/>
                <w:b/>
                <w:bCs/>
                <w:color w:val="003781"/>
                <w:sz w:val="18"/>
                <w:szCs w:val="18"/>
                <w:lang w:val="sq-AL" w:eastAsia="x-none"/>
              </w:rPr>
            </w:pPr>
          </w:p>
          <w:p w14:paraId="518A6A43" w14:textId="77777777" w:rsidR="00E60E27" w:rsidRDefault="00E60E27" w:rsidP="00E60E27">
            <w:pPr>
              <w:tabs>
                <w:tab w:val="left" w:pos="5447"/>
              </w:tabs>
              <w:rPr>
                <w:rFonts w:asciiTheme="minorHAnsi" w:hAnsiTheme="minorHAnsi"/>
                <w:b/>
                <w:bCs/>
                <w:color w:val="003781"/>
                <w:sz w:val="18"/>
                <w:szCs w:val="18"/>
                <w:lang w:val="sq-AL" w:eastAsia="x-none"/>
              </w:rPr>
            </w:pPr>
          </w:p>
          <w:p w14:paraId="26060F0C" w14:textId="77777777" w:rsidR="00E60E27" w:rsidRDefault="00E60E27" w:rsidP="00E60E27">
            <w:pPr>
              <w:tabs>
                <w:tab w:val="left" w:pos="5447"/>
              </w:tabs>
              <w:rPr>
                <w:rFonts w:asciiTheme="minorHAnsi" w:hAnsiTheme="minorHAnsi"/>
                <w:b/>
                <w:bCs/>
                <w:color w:val="003781"/>
                <w:sz w:val="18"/>
                <w:szCs w:val="18"/>
                <w:lang w:val="sq-AL" w:eastAsia="x-none"/>
              </w:rPr>
            </w:pPr>
          </w:p>
          <w:p w14:paraId="0F7ECF30" w14:textId="77777777" w:rsidR="00872CDE" w:rsidRPr="00872CDE" w:rsidRDefault="00872CDE" w:rsidP="00872CDE">
            <w:pPr>
              <w:keepNext/>
              <w:ind w:right="57"/>
              <w:outlineLvl w:val="5"/>
              <w:rPr>
                <w:rFonts w:asciiTheme="minorHAnsi" w:eastAsia="Times New Roman" w:hAnsiTheme="minorHAnsi"/>
                <w:b/>
                <w:sz w:val="16"/>
                <w:szCs w:val="10"/>
                <w:lang w:val="sq-AL"/>
              </w:rPr>
            </w:pPr>
            <w:r w:rsidRPr="00872CDE">
              <w:rPr>
                <w:rFonts w:asciiTheme="minorHAnsi" w:eastAsia="Times New Roman" w:hAnsiTheme="minorHAnsi"/>
                <w:b/>
                <w:sz w:val="16"/>
                <w:szCs w:val="10"/>
                <w:lang w:val="sq-AL"/>
              </w:rPr>
              <w:t xml:space="preserve">B: KUSHTET E PËRGJITHSHME TË SIGURIMIT </w:t>
            </w:r>
            <w:r w:rsidRPr="00872CDE">
              <w:rPr>
                <w:rFonts w:asciiTheme="minorHAnsi" w:eastAsia="Times New Roman" w:hAnsiTheme="minorHAnsi"/>
                <w:sz w:val="16"/>
                <w:szCs w:val="10"/>
                <w:lang w:val="sq-AL"/>
              </w:rPr>
              <w:t>“</w:t>
            </w:r>
            <w:r w:rsidRPr="00872CDE">
              <w:rPr>
                <w:rFonts w:asciiTheme="minorHAnsi" w:eastAsia="Times New Roman" w:hAnsiTheme="minorHAnsi"/>
                <w:b/>
                <w:sz w:val="16"/>
                <w:szCs w:val="10"/>
                <w:lang w:val="sq-AL"/>
              </w:rPr>
              <w:t>SHËNDETI NË UDHËTIM”</w:t>
            </w:r>
          </w:p>
          <w:p w14:paraId="3FAA7325" w14:textId="77777777" w:rsidR="00872CDE" w:rsidRDefault="00872CDE" w:rsidP="00181042">
            <w:pPr>
              <w:jc w:val="center"/>
              <w:rPr>
                <w:rFonts w:asciiTheme="minorHAnsi" w:hAnsiTheme="minorHAnsi"/>
                <w:b/>
                <w:bCs/>
                <w:color w:val="003781"/>
                <w:sz w:val="18"/>
                <w:szCs w:val="18"/>
                <w:lang w:val="sq-AL" w:eastAsia="x-none"/>
              </w:rPr>
            </w:pPr>
          </w:p>
          <w:p w14:paraId="4AB3AC85" w14:textId="77777777" w:rsidR="00872CDE" w:rsidRDefault="00872CDE" w:rsidP="00181042">
            <w:pPr>
              <w:jc w:val="center"/>
              <w:rPr>
                <w:rFonts w:asciiTheme="minorHAnsi" w:hAnsiTheme="minorHAnsi"/>
                <w:b/>
                <w:bCs/>
                <w:color w:val="003781"/>
                <w:sz w:val="18"/>
                <w:szCs w:val="18"/>
                <w:lang w:val="sq-AL" w:eastAsia="x-none"/>
              </w:rPr>
            </w:pPr>
          </w:p>
          <w:p w14:paraId="75BC3890" w14:textId="77777777" w:rsidR="00872CDE" w:rsidRDefault="00872CDE" w:rsidP="00181042">
            <w:pPr>
              <w:jc w:val="center"/>
              <w:rPr>
                <w:rFonts w:asciiTheme="minorHAnsi" w:hAnsiTheme="minorHAnsi"/>
                <w:b/>
                <w:bCs/>
                <w:color w:val="003781"/>
                <w:sz w:val="18"/>
                <w:szCs w:val="18"/>
                <w:lang w:val="sq-AL" w:eastAsia="x-none"/>
              </w:rPr>
            </w:pPr>
          </w:p>
          <w:p w14:paraId="42E002B5" w14:textId="77777777" w:rsidR="00872CDE" w:rsidRDefault="00872CDE" w:rsidP="00181042">
            <w:pPr>
              <w:jc w:val="center"/>
              <w:rPr>
                <w:rFonts w:asciiTheme="minorHAnsi" w:hAnsiTheme="minorHAnsi"/>
                <w:b/>
                <w:bCs/>
                <w:color w:val="003781"/>
                <w:sz w:val="18"/>
                <w:szCs w:val="18"/>
                <w:lang w:val="sq-AL" w:eastAsia="x-none"/>
              </w:rPr>
            </w:pPr>
          </w:p>
          <w:p w14:paraId="7AA11BB8" w14:textId="77777777" w:rsidR="00872CDE" w:rsidRPr="00872CDE" w:rsidRDefault="00872CDE" w:rsidP="00181042">
            <w:pPr>
              <w:jc w:val="center"/>
              <w:rPr>
                <w:rFonts w:asciiTheme="minorHAnsi" w:hAnsiTheme="minorHAnsi"/>
                <w:b/>
                <w:bCs/>
                <w:color w:val="003781"/>
                <w:sz w:val="18"/>
                <w:szCs w:val="18"/>
                <w:lang w:val="sq-AL" w:eastAsia="x-none"/>
              </w:rPr>
            </w:pPr>
          </w:p>
          <w:p w14:paraId="22DD7572" w14:textId="77777777" w:rsidR="00872CDE" w:rsidRPr="00872CDE" w:rsidRDefault="00872CDE" w:rsidP="00181042">
            <w:pPr>
              <w:jc w:val="center"/>
              <w:rPr>
                <w:rFonts w:asciiTheme="minorHAnsi" w:hAnsiTheme="minorHAnsi"/>
                <w:b/>
                <w:bCs/>
                <w:color w:val="003781"/>
                <w:sz w:val="18"/>
                <w:szCs w:val="18"/>
                <w:lang w:val="sq-AL" w:eastAsia="x-none"/>
              </w:rPr>
            </w:pPr>
          </w:p>
          <w:p w14:paraId="24EF64B7" w14:textId="77777777" w:rsidR="00872CDE" w:rsidRPr="00872CDE" w:rsidRDefault="00872CDE" w:rsidP="00181042">
            <w:pPr>
              <w:jc w:val="cente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PËRMBLEDHJE E MBULIMIT TË SHËNDETIT NË UDHËTIM</w:t>
            </w:r>
          </w:p>
        </w:tc>
      </w:tr>
      <w:tr w:rsidR="00872CDE" w:rsidRPr="00872CDE" w14:paraId="25205D97" w14:textId="77777777" w:rsidTr="00872CDE">
        <w:trPr>
          <w:trHeight w:val="783"/>
        </w:trPr>
        <w:tc>
          <w:tcPr>
            <w:tcW w:w="1383" w:type="pct"/>
            <w:tcBorders>
              <w:top w:val="nil"/>
              <w:left w:val="nil"/>
              <w:bottom w:val="nil"/>
              <w:right w:val="nil"/>
            </w:tcBorders>
            <w:shd w:val="clear" w:color="000000" w:fill="003781"/>
            <w:noWrap/>
            <w:vAlign w:val="bottom"/>
            <w:hideMark/>
          </w:tcPr>
          <w:p w14:paraId="4AD6F9BF" w14:textId="77777777" w:rsidR="00872CDE" w:rsidRPr="00872CDE" w:rsidRDefault="00872CDE" w:rsidP="00181042">
            <w:pPr>
              <w:rPr>
                <w:rFonts w:asciiTheme="minorHAnsi" w:hAnsiTheme="minorHAnsi"/>
                <w:color w:val="FFFFFF"/>
                <w:sz w:val="18"/>
                <w:szCs w:val="18"/>
                <w:lang w:val="sq-AL" w:eastAsia="x-none"/>
              </w:rPr>
            </w:pPr>
            <w:r w:rsidRPr="00872CDE">
              <w:rPr>
                <w:rFonts w:asciiTheme="minorHAnsi" w:hAnsiTheme="minorHAnsi"/>
                <w:color w:val="FFFFFF"/>
                <w:sz w:val="18"/>
                <w:szCs w:val="18"/>
                <w:lang w:val="sq-AL" w:eastAsia="x-none"/>
              </w:rPr>
              <w:t>MBULIMI</w:t>
            </w:r>
          </w:p>
        </w:tc>
        <w:tc>
          <w:tcPr>
            <w:tcW w:w="2009" w:type="pct"/>
            <w:tcBorders>
              <w:top w:val="nil"/>
              <w:left w:val="nil"/>
              <w:bottom w:val="nil"/>
              <w:right w:val="nil"/>
            </w:tcBorders>
            <w:shd w:val="clear" w:color="000000" w:fill="003781"/>
            <w:noWrap/>
            <w:vAlign w:val="bottom"/>
            <w:hideMark/>
          </w:tcPr>
          <w:p w14:paraId="3437F5A5" w14:textId="77777777" w:rsidR="00872CDE" w:rsidRPr="00872CDE" w:rsidRDefault="00872CDE" w:rsidP="00181042">
            <w:pPr>
              <w:rPr>
                <w:rFonts w:asciiTheme="minorHAnsi" w:hAnsiTheme="minorHAnsi"/>
                <w:color w:val="FFFFFF"/>
                <w:sz w:val="18"/>
                <w:szCs w:val="18"/>
                <w:lang w:val="sq-AL" w:eastAsia="x-none"/>
              </w:rPr>
            </w:pPr>
            <w:r w:rsidRPr="00872CDE">
              <w:rPr>
                <w:rFonts w:asciiTheme="minorHAnsi" w:hAnsiTheme="minorHAnsi"/>
                <w:color w:val="FFFFFF"/>
                <w:sz w:val="18"/>
                <w:szCs w:val="18"/>
                <w:lang w:val="sq-AL" w:eastAsia="x-none"/>
              </w:rPr>
              <w:t>KUR ZBATOHET</w:t>
            </w:r>
          </w:p>
        </w:tc>
        <w:tc>
          <w:tcPr>
            <w:tcW w:w="1608" w:type="pct"/>
            <w:tcBorders>
              <w:top w:val="nil"/>
              <w:left w:val="nil"/>
              <w:bottom w:val="nil"/>
              <w:right w:val="nil"/>
            </w:tcBorders>
            <w:shd w:val="clear" w:color="000000" w:fill="003781"/>
            <w:vAlign w:val="bottom"/>
            <w:hideMark/>
          </w:tcPr>
          <w:p w14:paraId="61D78BF0" w14:textId="77777777" w:rsidR="00872CDE" w:rsidRPr="00872CDE" w:rsidRDefault="00872CDE" w:rsidP="00181042">
            <w:pPr>
              <w:ind w:left="-648" w:right="-811" w:firstLine="171"/>
              <w:jc w:val="center"/>
              <w:rPr>
                <w:rFonts w:asciiTheme="minorHAnsi" w:hAnsiTheme="minorHAnsi"/>
                <w:color w:val="FFFFFF"/>
                <w:sz w:val="18"/>
                <w:szCs w:val="18"/>
                <w:lang w:val="sq-AL" w:eastAsia="x-none"/>
              </w:rPr>
            </w:pPr>
            <w:r w:rsidRPr="00872CDE">
              <w:rPr>
                <w:rFonts w:asciiTheme="minorHAnsi" w:hAnsiTheme="minorHAnsi"/>
                <w:color w:val="FFFFFF"/>
                <w:sz w:val="18"/>
                <w:szCs w:val="18"/>
                <w:lang w:val="sq-AL" w:eastAsia="x-none"/>
              </w:rPr>
              <w:t xml:space="preserve">PËRFITIMI MAKSIMAL në € </w:t>
            </w:r>
          </w:p>
        </w:tc>
      </w:tr>
      <w:tr w:rsidR="00872CDE" w:rsidRPr="00872CDE" w14:paraId="531A7D8D" w14:textId="77777777" w:rsidTr="00872CDE">
        <w:trPr>
          <w:trHeight w:val="188"/>
        </w:trPr>
        <w:tc>
          <w:tcPr>
            <w:tcW w:w="1383" w:type="pct"/>
            <w:tcBorders>
              <w:top w:val="single" w:sz="8" w:space="0" w:color="FFFFFF"/>
              <w:left w:val="single" w:sz="8" w:space="0" w:color="FFFFFF"/>
              <w:bottom w:val="nil"/>
              <w:right w:val="single" w:sz="8" w:space="0" w:color="FFFFFF"/>
            </w:tcBorders>
            <w:noWrap/>
            <w:hideMark/>
          </w:tcPr>
          <w:p w14:paraId="65B336CE" w14:textId="77777777" w:rsidR="00872CDE" w:rsidRPr="00872CDE" w:rsidRDefault="00872CDE" w:rsidP="00181042">
            <w:pPr>
              <w:rPr>
                <w:rFonts w:asciiTheme="minorHAnsi" w:hAnsiTheme="minorHAnsi"/>
                <w:b/>
                <w:bCs/>
                <w:color w:val="003781"/>
                <w:sz w:val="18"/>
                <w:szCs w:val="18"/>
                <w:lang w:val="sq-AL" w:eastAsia="x-none"/>
              </w:rPr>
            </w:pPr>
          </w:p>
          <w:p w14:paraId="274A6B95"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i bagazheve</w:t>
            </w:r>
          </w:p>
        </w:tc>
        <w:tc>
          <w:tcPr>
            <w:tcW w:w="2009" w:type="pct"/>
            <w:tcBorders>
              <w:top w:val="single" w:sz="8" w:space="0" w:color="FFFFFF"/>
              <w:left w:val="nil"/>
              <w:bottom w:val="nil"/>
              <w:right w:val="single" w:sz="8" w:space="0" w:color="FFFFFF"/>
            </w:tcBorders>
            <w:noWrap/>
            <w:hideMark/>
          </w:tcPr>
          <w:p w14:paraId="6D0DF86F"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Bagazhi juaj humbet, dëmtohet ose vidhet gjatë udhëtimit tuaj.</w:t>
            </w:r>
          </w:p>
        </w:tc>
        <w:tc>
          <w:tcPr>
            <w:tcW w:w="1608" w:type="pct"/>
            <w:tcBorders>
              <w:top w:val="single" w:sz="8" w:space="0" w:color="FFFFFF"/>
              <w:left w:val="nil"/>
              <w:bottom w:val="nil"/>
              <w:right w:val="single" w:sz="8" w:space="0" w:color="FFFFFF"/>
            </w:tcBorders>
            <w:noWrap/>
            <w:hideMark/>
          </w:tcPr>
          <w:p w14:paraId="4C00BB33" w14:textId="77777777" w:rsidR="00872CDE" w:rsidRPr="00872CDE" w:rsidRDefault="00872CDE" w:rsidP="00181042">
            <w:pPr>
              <w:jc w:val="cente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500 €</w:t>
            </w:r>
          </w:p>
        </w:tc>
      </w:tr>
      <w:tr w:rsidR="00872CDE" w:rsidRPr="00872CDE" w14:paraId="5D5E2224" w14:textId="77777777" w:rsidTr="00872CDE">
        <w:trPr>
          <w:trHeight w:val="251"/>
        </w:trPr>
        <w:tc>
          <w:tcPr>
            <w:tcW w:w="1383" w:type="pct"/>
            <w:tcBorders>
              <w:top w:val="single" w:sz="8" w:space="0" w:color="FFFFFF"/>
              <w:left w:val="single" w:sz="8" w:space="0" w:color="FFFFFF"/>
              <w:bottom w:val="single" w:sz="8" w:space="0" w:color="FFFFFF"/>
              <w:right w:val="single" w:sz="8" w:space="0" w:color="FFFFFF"/>
            </w:tcBorders>
            <w:noWrap/>
            <w:vAlign w:val="bottom"/>
            <w:hideMark/>
          </w:tcPr>
          <w:p w14:paraId="3A4F64E3"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sz w:val="18"/>
                <w:szCs w:val="18"/>
                <w:lang w:val="sq-AL" w:eastAsia="x-none"/>
              </w:rPr>
              <w:t> </w:t>
            </w:r>
          </w:p>
        </w:tc>
        <w:tc>
          <w:tcPr>
            <w:tcW w:w="2009" w:type="pct"/>
            <w:tcBorders>
              <w:top w:val="single" w:sz="8" w:space="0" w:color="FFFFFF"/>
              <w:left w:val="nil"/>
              <w:bottom w:val="single" w:sz="8" w:space="0" w:color="FFFFFF"/>
              <w:right w:val="single" w:sz="8" w:space="0" w:color="FFFFFF"/>
            </w:tcBorders>
            <w:noWrap/>
            <w:hideMark/>
          </w:tcPr>
          <w:p w14:paraId="12DE2A11" w14:textId="77777777" w:rsidR="00872CDE" w:rsidRPr="00872CDE" w:rsidRDefault="00872CDE" w:rsidP="00181042">
            <w:pPr>
              <w:rPr>
                <w:rFonts w:asciiTheme="minorHAnsi" w:hAnsiTheme="minorHAnsi"/>
                <w:color w:val="3C3C3C"/>
                <w:sz w:val="18"/>
                <w:szCs w:val="18"/>
                <w:lang w:val="sq-AL" w:eastAsia="x-none"/>
              </w:rPr>
            </w:pPr>
            <w:r w:rsidRPr="00872CDE">
              <w:rPr>
                <w:rFonts w:asciiTheme="minorHAnsi" w:hAnsiTheme="minorHAnsi"/>
                <w:color w:val="3C3C3C"/>
                <w:sz w:val="18"/>
                <w:szCs w:val="18"/>
                <w:lang w:val="sq-AL" w:eastAsia="x-none"/>
              </w:rPr>
              <w:t>Përfitimi maksimal për të gjithë artikujt me vlerë të lartë: deri ne 50%</w:t>
            </w:r>
          </w:p>
        </w:tc>
        <w:tc>
          <w:tcPr>
            <w:tcW w:w="1608" w:type="pct"/>
            <w:tcBorders>
              <w:top w:val="single" w:sz="8" w:space="0" w:color="FFFFFF"/>
              <w:left w:val="nil"/>
              <w:bottom w:val="single" w:sz="8" w:space="0" w:color="FFFFFF"/>
              <w:right w:val="single" w:sz="8" w:space="0" w:color="FFFFFF"/>
            </w:tcBorders>
            <w:noWrap/>
            <w:hideMark/>
          </w:tcPr>
          <w:p w14:paraId="70007A3B" w14:textId="77777777" w:rsidR="00872CDE" w:rsidRPr="00872CDE" w:rsidRDefault="00872CDE" w:rsidP="00181042">
            <w:pPr>
              <w:jc w:val="center"/>
              <w:rPr>
                <w:rFonts w:asciiTheme="minorHAnsi" w:hAnsiTheme="minorHAnsi"/>
                <w:sz w:val="18"/>
                <w:szCs w:val="18"/>
                <w:lang w:val="sq-AL" w:eastAsia="x-none"/>
              </w:rPr>
            </w:pPr>
          </w:p>
        </w:tc>
      </w:tr>
      <w:tr w:rsidR="00872CDE" w:rsidRPr="00872CDE" w14:paraId="7752D0D0" w14:textId="77777777" w:rsidTr="00872CDE">
        <w:trPr>
          <w:trHeight w:val="661"/>
        </w:trPr>
        <w:tc>
          <w:tcPr>
            <w:tcW w:w="1383" w:type="pct"/>
            <w:tcBorders>
              <w:top w:val="nil"/>
              <w:left w:val="single" w:sz="8" w:space="0" w:color="FFFFFF"/>
              <w:bottom w:val="single" w:sz="8" w:space="0" w:color="FFFFFF"/>
              <w:right w:val="single" w:sz="8" w:space="0" w:color="FFFFFF"/>
            </w:tcBorders>
            <w:noWrap/>
            <w:hideMark/>
          </w:tcPr>
          <w:p w14:paraId="7F50B0E4"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i vonesës së bagazheve</w:t>
            </w:r>
          </w:p>
        </w:tc>
        <w:tc>
          <w:tcPr>
            <w:tcW w:w="2009" w:type="pct"/>
            <w:tcBorders>
              <w:top w:val="nil"/>
              <w:left w:val="nil"/>
              <w:bottom w:val="single" w:sz="8" w:space="0" w:color="FFFFFF"/>
              <w:right w:val="single" w:sz="8" w:space="0" w:color="FFFFFF"/>
            </w:tcBorders>
            <w:hideMark/>
          </w:tcPr>
          <w:p w14:paraId="559F17A8"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sz w:val="18"/>
                <w:szCs w:val="18"/>
                <w:lang w:val="sq-AL" w:eastAsia="x-none"/>
              </w:rPr>
              <w:t>Bagazhi juaj vonohet nga një linjë ajrore, linjë lundrimi ose transportues tjetër gjatë udhëtimit tuaj.</w:t>
            </w:r>
            <w:r w:rsidRPr="00872CDE">
              <w:rPr>
                <w:rFonts w:asciiTheme="minorHAnsi" w:hAnsiTheme="minorHAnsi"/>
                <w:sz w:val="18"/>
                <w:szCs w:val="18"/>
                <w:lang w:val="sq-AL" w:eastAsia="x-none"/>
              </w:rPr>
              <w:br/>
              <w:t>Vonesa minimale e kërkuar – 12 orë</w:t>
            </w:r>
          </w:p>
        </w:tc>
        <w:tc>
          <w:tcPr>
            <w:tcW w:w="1608" w:type="pct"/>
            <w:tcBorders>
              <w:top w:val="nil"/>
              <w:left w:val="nil"/>
              <w:bottom w:val="single" w:sz="8" w:space="0" w:color="FFFFFF"/>
              <w:right w:val="single" w:sz="8" w:space="0" w:color="FFFFFF"/>
            </w:tcBorders>
            <w:noWrap/>
            <w:hideMark/>
          </w:tcPr>
          <w:p w14:paraId="535B798C" w14:textId="77777777" w:rsidR="00872CDE" w:rsidRPr="00872CDE" w:rsidRDefault="00872CDE" w:rsidP="00181042">
            <w:pPr>
              <w:jc w:val="cente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100 €</w:t>
            </w:r>
          </w:p>
        </w:tc>
      </w:tr>
      <w:tr w:rsidR="00872CDE" w:rsidRPr="00872CDE" w14:paraId="15E854C8" w14:textId="77777777" w:rsidTr="00872CDE">
        <w:trPr>
          <w:trHeight w:val="377"/>
        </w:trPr>
        <w:tc>
          <w:tcPr>
            <w:tcW w:w="1383" w:type="pct"/>
            <w:tcBorders>
              <w:top w:val="nil"/>
              <w:left w:val="single" w:sz="8" w:space="0" w:color="FFFFFF"/>
              <w:bottom w:val="nil"/>
              <w:right w:val="single" w:sz="8" w:space="0" w:color="FFFFFF"/>
            </w:tcBorders>
            <w:noWrap/>
            <w:hideMark/>
          </w:tcPr>
          <w:p w14:paraId="3F21BD6A"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mjekësor urgjent</w:t>
            </w:r>
          </w:p>
        </w:tc>
        <w:tc>
          <w:tcPr>
            <w:tcW w:w="2009" w:type="pct"/>
            <w:tcBorders>
              <w:top w:val="nil"/>
              <w:left w:val="nil"/>
              <w:bottom w:val="nil"/>
              <w:right w:val="single" w:sz="8" w:space="0" w:color="FFFFFF"/>
            </w:tcBorders>
            <w:hideMark/>
          </w:tcPr>
          <w:p w14:paraId="0C6C5D1C"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Ju duhet të paguani për trajtim urgjent mjekësor ose dentar gjatë udhëtimit tuaj.</w:t>
            </w:r>
          </w:p>
        </w:tc>
        <w:tc>
          <w:tcPr>
            <w:tcW w:w="1608" w:type="pct"/>
            <w:tcBorders>
              <w:top w:val="nil"/>
              <w:left w:val="nil"/>
              <w:bottom w:val="nil"/>
              <w:right w:val="single" w:sz="8" w:space="0" w:color="FFFFFF"/>
            </w:tcBorders>
            <w:noWrap/>
            <w:hideMark/>
          </w:tcPr>
          <w:p w14:paraId="343CA73B" w14:textId="77777777" w:rsidR="00872CDE" w:rsidRPr="00872CDE" w:rsidRDefault="00872CDE" w:rsidP="00181042">
            <w:pPr>
              <w:jc w:val="cente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30.000 €</w:t>
            </w:r>
          </w:p>
        </w:tc>
      </w:tr>
      <w:tr w:rsidR="00872CDE" w:rsidRPr="00872CDE" w14:paraId="6159CCE9" w14:textId="77777777" w:rsidTr="00872CDE">
        <w:trPr>
          <w:trHeight w:val="1291"/>
        </w:trPr>
        <w:tc>
          <w:tcPr>
            <w:tcW w:w="1383" w:type="pct"/>
            <w:tcBorders>
              <w:top w:val="single" w:sz="8" w:space="0" w:color="FFFFFF"/>
              <w:left w:val="single" w:sz="8" w:space="0" w:color="FFFFFF"/>
              <w:bottom w:val="single" w:sz="8" w:space="0" w:color="FFFFFF"/>
              <w:right w:val="single" w:sz="8" w:space="0" w:color="FFFFFF"/>
            </w:tcBorders>
            <w:noWrap/>
            <w:hideMark/>
          </w:tcPr>
          <w:p w14:paraId="0D09480A"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i transportit emergjent</w:t>
            </w:r>
          </w:p>
        </w:tc>
        <w:tc>
          <w:tcPr>
            <w:tcW w:w="2009" w:type="pct"/>
            <w:tcBorders>
              <w:top w:val="single" w:sz="8" w:space="0" w:color="FFFFFF"/>
              <w:left w:val="nil"/>
              <w:bottom w:val="single" w:sz="8" w:space="0" w:color="FFFFFF"/>
              <w:right w:val="single" w:sz="8" w:space="0" w:color="FFFFFF"/>
            </w:tcBorders>
            <w:hideMark/>
          </w:tcPr>
          <w:p w14:paraId="381D50C5"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b/>
                <w:bCs/>
                <w:sz w:val="18"/>
                <w:szCs w:val="18"/>
                <w:lang w:val="sq-AL" w:eastAsia="x-none"/>
              </w:rPr>
              <w:t>Transporti është i nevojshëm pas një urgjence mjekësore gjatë udhëtimit tuaj.</w:t>
            </w:r>
            <w:r w:rsidRPr="00872CDE">
              <w:rPr>
                <w:rFonts w:asciiTheme="minorHAnsi" w:hAnsiTheme="minorHAnsi"/>
                <w:sz w:val="18"/>
                <w:szCs w:val="18"/>
                <w:lang w:val="sq-AL" w:eastAsia="x-none"/>
              </w:rPr>
              <w:br/>
              <w:t>Transporti në spital përfshirë kërkim dhe shpëtim: 10.000 €</w:t>
            </w:r>
          </w:p>
          <w:p w14:paraId="57B064B1"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sz w:val="18"/>
                <w:szCs w:val="18"/>
                <w:lang w:val="sq-AL" w:eastAsia="x-none"/>
              </w:rPr>
              <w:t>Kthimi i personave në ngarkim: 1.000€</w:t>
            </w:r>
          </w:p>
          <w:p w14:paraId="2513ACF3"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sz w:val="18"/>
                <w:szCs w:val="18"/>
                <w:lang w:val="sq-AL" w:eastAsia="x-none"/>
              </w:rPr>
              <w:t xml:space="preserve">Transporti në shtrat: 1.000 € </w:t>
            </w:r>
          </w:p>
          <w:p w14:paraId="7EDEA729"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sz w:val="18"/>
                <w:szCs w:val="18"/>
                <w:lang w:val="sq-AL" w:eastAsia="x-none"/>
              </w:rPr>
              <w:t>Riatdhesimi i eshtrave: 5.000 €</w:t>
            </w:r>
          </w:p>
        </w:tc>
        <w:tc>
          <w:tcPr>
            <w:tcW w:w="1608" w:type="pct"/>
            <w:tcBorders>
              <w:top w:val="single" w:sz="8" w:space="0" w:color="FFFFFF"/>
              <w:left w:val="nil"/>
              <w:bottom w:val="single" w:sz="8" w:space="0" w:color="FFFFFF"/>
              <w:right w:val="single" w:sz="8" w:space="0" w:color="FFFFFF"/>
            </w:tcBorders>
            <w:noWrap/>
            <w:hideMark/>
          </w:tcPr>
          <w:p w14:paraId="3EBFDBA3" w14:textId="77777777" w:rsidR="00872CDE" w:rsidRPr="00872CDE" w:rsidRDefault="00872CDE" w:rsidP="00181042">
            <w:pPr>
              <w:jc w:val="cente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10.000 €</w:t>
            </w:r>
          </w:p>
        </w:tc>
      </w:tr>
      <w:tr w:rsidR="00872CDE" w:rsidRPr="00872CDE" w14:paraId="2FE50F1D" w14:textId="77777777" w:rsidTr="00872CDE">
        <w:trPr>
          <w:trHeight w:val="1291"/>
        </w:trPr>
        <w:tc>
          <w:tcPr>
            <w:tcW w:w="1383" w:type="pct"/>
            <w:tcBorders>
              <w:top w:val="single" w:sz="8" w:space="0" w:color="FFFFFF"/>
              <w:left w:val="single" w:sz="8" w:space="0" w:color="FFFFFF"/>
              <w:bottom w:val="single" w:sz="8" w:space="0" w:color="FFFFFF"/>
              <w:right w:val="single" w:sz="8" w:space="0" w:color="FFFFFF"/>
            </w:tcBorders>
            <w:noWrap/>
          </w:tcPr>
          <w:p w14:paraId="4D16F889"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Territori i mbulimit</w:t>
            </w:r>
          </w:p>
        </w:tc>
        <w:tc>
          <w:tcPr>
            <w:tcW w:w="2009" w:type="pct"/>
            <w:tcBorders>
              <w:top w:val="single" w:sz="8" w:space="0" w:color="FFFFFF"/>
              <w:left w:val="nil"/>
              <w:bottom w:val="single" w:sz="8" w:space="0" w:color="FFFFFF"/>
              <w:right w:val="single" w:sz="8" w:space="0" w:color="FFFFFF"/>
            </w:tcBorders>
          </w:tcPr>
          <w:p w14:paraId="05497D36" w14:textId="77777777" w:rsidR="00872CDE" w:rsidRPr="00872CDE" w:rsidRDefault="00872CDE" w:rsidP="00181042">
            <w:pPr>
              <w:rPr>
                <w:rFonts w:asciiTheme="minorHAnsi" w:hAnsiTheme="minorHAnsi"/>
                <w:b/>
                <w:bCs/>
                <w:sz w:val="18"/>
                <w:szCs w:val="18"/>
                <w:lang w:val="sq-AL" w:eastAsia="x-none"/>
              </w:rPr>
            </w:pPr>
            <w:r w:rsidRPr="00872CDE">
              <w:rPr>
                <w:rFonts w:asciiTheme="minorHAnsi" w:hAnsiTheme="minorHAnsi"/>
                <w:b/>
                <w:bCs/>
                <w:sz w:val="18"/>
                <w:szCs w:val="18"/>
                <w:lang w:val="sq-AL" w:eastAsia="x-none"/>
              </w:rPr>
              <w:t>EUROPE</w:t>
            </w:r>
          </w:p>
        </w:tc>
        <w:tc>
          <w:tcPr>
            <w:tcW w:w="1608" w:type="pct"/>
            <w:tcBorders>
              <w:top w:val="single" w:sz="8" w:space="0" w:color="FFFFFF"/>
              <w:left w:val="nil"/>
              <w:bottom w:val="single" w:sz="8" w:space="0" w:color="FFFFFF"/>
              <w:right w:val="single" w:sz="8" w:space="0" w:color="FFFFFF"/>
            </w:tcBorders>
            <w:noWrap/>
          </w:tcPr>
          <w:p w14:paraId="6F552122" w14:textId="77777777" w:rsidR="00872CDE" w:rsidRPr="00872CDE" w:rsidRDefault="00872CDE" w:rsidP="00181042">
            <w:pPr>
              <w:jc w:val="center"/>
              <w:rPr>
                <w:rFonts w:asciiTheme="minorHAnsi" w:hAnsiTheme="minorHAnsi"/>
                <w:b/>
                <w:bCs/>
                <w:color w:val="003781"/>
                <w:sz w:val="18"/>
                <w:szCs w:val="18"/>
                <w:lang w:val="sq-AL" w:eastAsia="x-none"/>
              </w:rPr>
            </w:pPr>
          </w:p>
        </w:tc>
      </w:tr>
    </w:tbl>
    <w:p w14:paraId="01818575" w14:textId="77777777" w:rsidR="00872CDE" w:rsidRPr="00872CDE" w:rsidRDefault="00872CDE" w:rsidP="00872CDE">
      <w:pPr>
        <w:jc w:val="both"/>
        <w:rPr>
          <w:rFonts w:asciiTheme="minorHAnsi" w:hAnsiTheme="minorHAnsi"/>
          <w:sz w:val="18"/>
          <w:szCs w:val="18"/>
          <w:lang w:val="sq-AL"/>
        </w:rPr>
      </w:pPr>
    </w:p>
    <w:p w14:paraId="60E99CA3"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Sa më sipër është vetëm një përshkrim i shkurtër i mbulimit të disponueshëm nën mbulimin tuaj. Termat, kushtet dhe përjashtimet zbatohen për të gjitha mbulimet. Ju lutemi rishikoni me kujdes dokumentet tuaja të sigurimit  për detaje të plota. Përkufizimet e termave në seksionin e përkufizimeve të dokumenteve  të sigurimit do të zbatohen gjithashtu për ato terma kur përdoren në këtë përmbledhje të mbulimit.</w:t>
      </w:r>
    </w:p>
    <w:p w14:paraId="7D2B0FD3" w14:textId="77777777" w:rsidR="00872CDE" w:rsidRPr="00872CDE" w:rsidRDefault="00872CDE" w:rsidP="00872CDE">
      <w:pPr>
        <w:jc w:val="both"/>
        <w:rPr>
          <w:rFonts w:asciiTheme="minorHAnsi" w:hAnsiTheme="minorHAnsi"/>
          <w:sz w:val="18"/>
          <w:szCs w:val="18"/>
          <w:lang w:val="sq-AL"/>
        </w:rPr>
      </w:pPr>
    </w:p>
    <w:p w14:paraId="780B0B8F" w14:textId="77777777" w:rsidR="00872CDE" w:rsidRPr="00872CDE" w:rsidRDefault="00872CDE" w:rsidP="00872CDE">
      <w:pPr>
        <w:jc w:val="both"/>
        <w:rPr>
          <w:rFonts w:asciiTheme="minorHAnsi" w:hAnsiTheme="minorHAnsi"/>
          <w:sz w:val="18"/>
          <w:szCs w:val="18"/>
          <w:lang w:val="sq-AL"/>
        </w:rPr>
      </w:pPr>
    </w:p>
    <w:p w14:paraId="5AC75B2B" w14:textId="77777777" w:rsidR="00872CDE" w:rsidRPr="00872CDE" w:rsidRDefault="00872CDE" w:rsidP="00872CDE">
      <w:pPr>
        <w:rPr>
          <w:rFonts w:asciiTheme="minorHAnsi" w:hAnsiTheme="minorHAnsi"/>
          <w:b/>
          <w:bCs/>
          <w:sz w:val="18"/>
          <w:szCs w:val="18"/>
          <w:lang w:val="sq-AL"/>
        </w:rPr>
      </w:pPr>
      <w:r w:rsidRPr="00872CDE">
        <w:rPr>
          <w:rFonts w:asciiTheme="minorHAnsi" w:hAnsiTheme="minorHAnsi"/>
          <w:b/>
          <w:bCs/>
          <w:sz w:val="18"/>
          <w:szCs w:val="18"/>
          <w:lang w:val="sq-AL"/>
        </w:rPr>
        <w:t>Njoftime të rëndësishme:</w:t>
      </w:r>
    </w:p>
    <w:p w14:paraId="2D0161F4" w14:textId="77777777" w:rsidR="00872CDE" w:rsidRPr="00872CDE" w:rsidRDefault="00872CDE" w:rsidP="00872CDE">
      <w:pPr>
        <w:rPr>
          <w:rFonts w:asciiTheme="minorHAnsi" w:hAnsiTheme="minorHAnsi"/>
          <w:b/>
          <w:bCs/>
          <w:sz w:val="18"/>
          <w:szCs w:val="18"/>
          <w:lang w:val="sq-AL"/>
        </w:rPr>
      </w:pPr>
    </w:p>
    <w:p w14:paraId="2917A59C"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 xml:space="preserve">• Dokumentet zyrtare të informacionit të sigurimit për produktin përkatës përbëjnë pjesë integrale të kontratës së sigurimit. </w:t>
      </w:r>
    </w:p>
    <w:p w14:paraId="0B390E98" w14:textId="77777777" w:rsidR="00872CDE" w:rsidRPr="00872CDE" w:rsidRDefault="00872CDE" w:rsidP="00872CDE">
      <w:pPr>
        <w:jc w:val="both"/>
        <w:rPr>
          <w:rFonts w:asciiTheme="minorHAnsi" w:hAnsiTheme="minorHAnsi"/>
          <w:sz w:val="18"/>
          <w:szCs w:val="18"/>
          <w:lang w:val="sq-AL"/>
        </w:rPr>
      </w:pPr>
    </w:p>
    <w:p w14:paraId="26F1842F"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 xml:space="preserve">• Limitet e përmendura më sipër zbatohen për çdo llogari IUTE që përfshin produktin e sigurimit. </w:t>
      </w:r>
    </w:p>
    <w:p w14:paraId="1A68C3F0"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 Mbulimi për kujdesin mjekësor urgjent është dytësor. Nëse keni sigurim shëndetësor, kërkesën duhet ta paraqisni fillimisht tek ofruesi juaj. Në mungesë të sigurimit shëndetësor, ju lutemi paraqisni kërkesën drejtpërdrejt tek ne. Çdo pagesë e marrë nga një ofrues tjetër sigurimi ose nga një entitet tjetër do të zbritet nga kompensimi juaj.</w:t>
      </w:r>
    </w:p>
    <w:p w14:paraId="40317EE4" w14:textId="77777777" w:rsidR="00872CDE" w:rsidRPr="00872CDE" w:rsidRDefault="00872CDE" w:rsidP="00872CDE">
      <w:pPr>
        <w:rPr>
          <w:rFonts w:asciiTheme="minorHAnsi" w:hAnsiTheme="minorHAnsi"/>
          <w:sz w:val="18"/>
          <w:szCs w:val="18"/>
          <w:lang w:val="sq-AL"/>
        </w:rPr>
      </w:pPr>
    </w:p>
    <w:p w14:paraId="45DDCD37" w14:textId="77777777" w:rsidR="00872CDE" w:rsidRPr="00872CDE" w:rsidRDefault="00872CDE" w:rsidP="00872CDE">
      <w:pPr>
        <w:rPr>
          <w:rFonts w:asciiTheme="minorHAnsi" w:hAnsiTheme="minorHAnsi"/>
          <w:b/>
          <w:bCs/>
          <w:sz w:val="18"/>
          <w:szCs w:val="18"/>
          <w:lang w:val="sq-AL"/>
        </w:rPr>
      </w:pPr>
      <w:r w:rsidRPr="00872CDE">
        <w:rPr>
          <w:rFonts w:asciiTheme="minorHAnsi" w:hAnsiTheme="minorHAnsi"/>
          <w:b/>
          <w:bCs/>
          <w:sz w:val="18"/>
          <w:szCs w:val="18"/>
          <w:lang w:val="sq-AL"/>
        </w:rPr>
        <w:t>PREMTIMI YNË PËR JU</w:t>
      </w:r>
      <w:r w:rsidRPr="00872CDE">
        <w:rPr>
          <w:rFonts w:asciiTheme="minorHAnsi" w:hAnsiTheme="minorHAnsi"/>
          <w:b/>
          <w:bCs/>
          <w:sz w:val="18"/>
          <w:szCs w:val="18"/>
          <w:lang w:val="sq-AL"/>
        </w:rPr>
        <w:tab/>
      </w:r>
    </w:p>
    <w:p w14:paraId="69168F65" w14:textId="77777777" w:rsidR="00872CDE" w:rsidRPr="00872CDE" w:rsidRDefault="00872CDE" w:rsidP="00872CDE">
      <w:pPr>
        <w:rPr>
          <w:rFonts w:asciiTheme="minorHAnsi" w:hAnsiTheme="minorHAnsi"/>
          <w:b/>
          <w:bCs/>
          <w:sz w:val="18"/>
          <w:szCs w:val="18"/>
          <w:lang w:val="sq-AL"/>
        </w:rPr>
      </w:pPr>
    </w:p>
    <w:p w14:paraId="2187FC6C"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Për shërbimin ndaj klientit, ju lutemi:</w:t>
      </w:r>
      <w:r w:rsidRPr="00872CDE">
        <w:rPr>
          <w:rFonts w:asciiTheme="minorHAnsi" w:hAnsiTheme="minorHAnsi"/>
          <w:sz w:val="18"/>
          <w:szCs w:val="18"/>
          <w:lang w:val="sq-AL"/>
        </w:rPr>
        <w:tab/>
      </w:r>
    </w:p>
    <w:p w14:paraId="78EB6FD5"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Pyetje në lidhje me produktet tona të sigurimit</w:t>
      </w:r>
    </w:p>
    <w:p w14:paraId="7B2E2BD9"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ab/>
      </w:r>
    </w:p>
    <w:p w14:paraId="35550C35"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Në internet: www.albsig-jete.al</w:t>
      </w:r>
      <w:r w:rsidRPr="00872CDE">
        <w:rPr>
          <w:rFonts w:asciiTheme="minorHAnsi" w:hAnsiTheme="minorHAnsi"/>
          <w:sz w:val="18"/>
          <w:szCs w:val="18"/>
          <w:lang w:val="sq-AL"/>
        </w:rPr>
        <w:tab/>
      </w:r>
    </w:p>
    <w:p w14:paraId="1AC22825" w14:textId="77777777" w:rsidR="00872CDE" w:rsidRPr="00872CDE" w:rsidRDefault="00872CDE" w:rsidP="00872CDE">
      <w:pPr>
        <w:rPr>
          <w:rFonts w:asciiTheme="minorHAnsi" w:hAnsiTheme="minorHAnsi"/>
          <w:sz w:val="18"/>
          <w:szCs w:val="18"/>
          <w:lang w:val="sq-AL"/>
        </w:rPr>
      </w:pPr>
    </w:p>
    <w:p w14:paraId="258AD395"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Për ndihmë gjatë udhëtimit tuaj, ju lutemi:</w:t>
      </w:r>
      <w:r w:rsidRPr="00872CDE">
        <w:rPr>
          <w:rFonts w:asciiTheme="minorHAnsi" w:hAnsiTheme="minorHAnsi"/>
          <w:sz w:val="18"/>
          <w:szCs w:val="18"/>
          <w:lang w:val="sq-AL"/>
        </w:rPr>
        <w:tab/>
      </w:r>
    </w:p>
    <w:p w14:paraId="59E3C130" w14:textId="77777777" w:rsidR="00872CDE" w:rsidRPr="00872CDE" w:rsidRDefault="00872CDE" w:rsidP="00872CDE">
      <w:pPr>
        <w:rPr>
          <w:rFonts w:asciiTheme="minorHAnsi" w:hAnsiTheme="minorHAnsi"/>
          <w:sz w:val="18"/>
          <w:szCs w:val="18"/>
          <w:lang w:val="sq-AL"/>
        </w:rPr>
      </w:pPr>
    </w:p>
    <w:p w14:paraId="117721E9"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Telefononi:</w:t>
      </w:r>
      <w:r w:rsidRPr="00872CDE">
        <w:rPr>
          <w:rFonts w:asciiTheme="minorHAnsi" w:hAnsiTheme="minorHAnsi"/>
          <w:sz w:val="18"/>
          <w:szCs w:val="18"/>
          <w:lang w:val="sq-AL"/>
        </w:rPr>
        <w:tab/>
        <w:t>+431525036341</w:t>
      </w:r>
    </w:p>
    <w:p w14:paraId="225CA876" w14:textId="77777777" w:rsidR="00872CDE" w:rsidRPr="00872CDE" w:rsidRDefault="00872CDE" w:rsidP="00872CDE">
      <w:pPr>
        <w:rPr>
          <w:rFonts w:asciiTheme="minorHAnsi" w:hAnsiTheme="minorHAnsi"/>
          <w:sz w:val="18"/>
          <w:szCs w:val="18"/>
          <w:lang w:val="sq-AL"/>
        </w:rPr>
      </w:pPr>
    </w:p>
    <w:p w14:paraId="57B76EEA" w14:textId="77777777" w:rsidR="00872CDE" w:rsidRPr="00872CDE" w:rsidRDefault="00872CDE" w:rsidP="00872CDE">
      <w:pPr>
        <w:rPr>
          <w:rFonts w:asciiTheme="minorHAnsi" w:hAnsiTheme="minorHAnsi"/>
          <w:sz w:val="18"/>
          <w:szCs w:val="18"/>
          <w:highlight w:val="yellow"/>
          <w:lang w:val="sq-AL"/>
        </w:rPr>
      </w:pPr>
      <w:r w:rsidRPr="00872CDE">
        <w:rPr>
          <w:rFonts w:asciiTheme="minorHAnsi" w:hAnsiTheme="minorHAnsi"/>
          <w:sz w:val="18"/>
          <w:szCs w:val="18"/>
          <w:lang w:val="sq-AL"/>
        </w:rPr>
        <w:t>Për të paraqitur një kërkesë për dëmshpërblim, lutem referohu tek linku:</w:t>
      </w:r>
    </w:p>
    <w:p w14:paraId="3326DBC1" w14:textId="77777777" w:rsidR="00872CDE" w:rsidRPr="00872CDE" w:rsidRDefault="00872CDE" w:rsidP="00872CDE">
      <w:pPr>
        <w:rPr>
          <w:rFonts w:asciiTheme="minorHAnsi" w:hAnsiTheme="minorHAnsi"/>
          <w:sz w:val="18"/>
          <w:szCs w:val="18"/>
          <w:lang w:val="sq-AL"/>
        </w:rPr>
      </w:pPr>
    </w:p>
    <w:p w14:paraId="74C93F4C" w14:textId="77777777" w:rsidR="00872CDE" w:rsidRPr="00872CDE" w:rsidRDefault="00872CDE" w:rsidP="00872CDE">
      <w:pPr>
        <w:rPr>
          <w:rFonts w:asciiTheme="minorHAnsi" w:hAnsiTheme="minorHAnsi"/>
          <w:sz w:val="18"/>
          <w:szCs w:val="18"/>
          <w:lang w:val="sq-AL"/>
        </w:rPr>
      </w:pPr>
      <w:hyperlink r:id="rId7" w:history="1">
        <w:r w:rsidRPr="00872CDE">
          <w:rPr>
            <w:rFonts w:asciiTheme="minorHAnsi" w:hAnsiTheme="minorHAnsi"/>
            <w:sz w:val="18"/>
            <w:szCs w:val="18"/>
            <w:lang w:val="sq-AL"/>
          </w:rPr>
          <w:t>https://iute.link/qwcDD</w:t>
        </w:r>
      </w:hyperlink>
      <w:r w:rsidRPr="00872CDE">
        <w:rPr>
          <w:rFonts w:asciiTheme="minorHAnsi" w:hAnsiTheme="minorHAnsi"/>
          <w:sz w:val="18"/>
          <w:szCs w:val="18"/>
          <w:lang w:val="sq-AL"/>
        </w:rPr>
        <w:t xml:space="preserve">    </w:t>
      </w:r>
    </w:p>
    <w:p w14:paraId="678E2BB0" w14:textId="77777777" w:rsidR="00872CDE" w:rsidRPr="00872CDE" w:rsidRDefault="00872CDE" w:rsidP="00872CDE">
      <w:pPr>
        <w:rPr>
          <w:rFonts w:asciiTheme="minorHAnsi" w:hAnsiTheme="minorHAnsi"/>
          <w:sz w:val="18"/>
          <w:szCs w:val="18"/>
          <w:lang w:val="sq-AL"/>
        </w:rPr>
      </w:pPr>
    </w:p>
    <w:p w14:paraId="542EDA20"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INFORMACION MBI TËRHEQJEN NGA KONTRATA E SIGURIMIT</w:t>
      </w:r>
    </w:p>
    <w:p w14:paraId="2472D9A4"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ab/>
      </w:r>
    </w:p>
    <w:p w14:paraId="65141E26" w14:textId="77777777" w:rsidR="00872CDE" w:rsidRPr="00872CDE" w:rsidRDefault="00872CDE" w:rsidP="00872CDE">
      <w:pPr>
        <w:jc w:val="both"/>
        <w:rPr>
          <w:rFonts w:asciiTheme="minorHAnsi" w:hAnsiTheme="minorHAnsi"/>
          <w:b/>
          <w:bCs/>
          <w:i/>
          <w:iCs/>
          <w:color w:val="3C3C3C"/>
          <w:sz w:val="18"/>
          <w:szCs w:val="18"/>
          <w:lang w:val="sq-AL"/>
        </w:rPr>
      </w:pPr>
      <w:r w:rsidRPr="00872CDE">
        <w:rPr>
          <w:rFonts w:asciiTheme="minorHAnsi" w:hAnsiTheme="minorHAnsi"/>
          <w:b/>
          <w:bCs/>
          <w:i/>
          <w:iCs/>
          <w:color w:val="3C3C3C"/>
          <w:sz w:val="18"/>
          <w:szCs w:val="18"/>
          <w:lang w:val="sq-AL"/>
        </w:rPr>
        <w:t>Ju keni të drejtë të tërhiqeni nga kjo kontratë brenda 14 ditëve nga marrja e dokumentit të sigurimit, pa dhënë asnjë arsye. Tërheqja duhet të bëhet në formë të shkruar (letër ose e-mail). Afati i tërheqjes fillon nga momenti i njoftimit për anëtarësimin në kontratën e sigurimit në grup, por jo përpara se të keni marrë dokumentin e sigurimit, duke përfshirë dispozitat për përcaktimin ose ndryshimin e primit dhe këtë udhëzim mbi të drejtën e tërheqjes.</w:t>
      </w:r>
    </w:p>
    <w:p w14:paraId="4FD59323"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ab/>
      </w:r>
    </w:p>
    <w:p w14:paraId="4F7A7ECE"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Ju lutemi dërgoni njoftimin e tërheqjes në:</w:t>
      </w:r>
      <w:r w:rsidRPr="00872CDE">
        <w:rPr>
          <w:rFonts w:asciiTheme="minorHAnsi" w:hAnsiTheme="minorHAnsi"/>
          <w:sz w:val="18"/>
          <w:szCs w:val="18"/>
          <w:lang w:val="sq-AL"/>
        </w:rPr>
        <w:tab/>
      </w:r>
    </w:p>
    <w:p w14:paraId="295F7D8E"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ab/>
      </w:r>
    </w:p>
    <w:p w14:paraId="4F606675"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E-mail:</w:t>
      </w:r>
      <w:r w:rsidRPr="00872CDE">
        <w:rPr>
          <w:rFonts w:asciiTheme="minorHAnsi" w:hAnsiTheme="minorHAnsi"/>
          <w:sz w:val="18"/>
          <w:szCs w:val="18"/>
          <w:lang w:val="sq-AL"/>
        </w:rPr>
        <w:tab/>
        <w:t xml:space="preserve">info@iute.al </w:t>
      </w:r>
    </w:p>
    <w:p w14:paraId="40478759" w14:textId="77777777" w:rsidR="00872CDE" w:rsidRPr="00872CDE" w:rsidRDefault="00872CDE" w:rsidP="00872CDE">
      <w:pPr>
        <w:rPr>
          <w:rFonts w:asciiTheme="minorHAnsi" w:hAnsiTheme="minorHAnsi"/>
          <w:sz w:val="18"/>
          <w:szCs w:val="18"/>
          <w:lang w:val="sq-AL"/>
        </w:rPr>
      </w:pPr>
    </w:p>
    <w:p w14:paraId="132029F1"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Për të respektuar afatin e tërheqjes, mjafton që deklarata e tërheqjes të dërgohet para skadimit të periudhës së përcaktuar.</w:t>
      </w:r>
      <w:r w:rsidRPr="00872CDE">
        <w:rPr>
          <w:rFonts w:asciiTheme="minorHAnsi" w:hAnsiTheme="minorHAnsi"/>
          <w:sz w:val="18"/>
          <w:szCs w:val="18"/>
          <w:lang w:val="sq-AL"/>
        </w:rPr>
        <w:tab/>
      </w:r>
    </w:p>
    <w:p w14:paraId="53F5B666" w14:textId="77777777" w:rsidR="00872CDE" w:rsidRPr="00872CDE" w:rsidRDefault="00872CDE" w:rsidP="00872CDE">
      <w:pPr>
        <w:rPr>
          <w:rFonts w:asciiTheme="minorHAnsi" w:hAnsiTheme="minorHAnsi"/>
          <w:sz w:val="18"/>
          <w:szCs w:val="18"/>
          <w:lang w:val="sq-AL"/>
        </w:rPr>
      </w:pPr>
    </w:p>
    <w:p w14:paraId="14635B92"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Me ushtrimin e të drejtës së tërheqjes, çdo mbulim sigurimi i dhënë më parë dhe çdo detyrim i ardhshëm që rrjedh nga kontrata e sigurimit përfundon. Nëse mbulimi është dhënë tashmë, e drejta e tërheqjes nuk mund të ushtrohet. Nëse keni paguar prim mbi periudhën e mbulimit, ne do ta rimbursojmë pjesën e tepërt pa asnjë zbritje. E drejta e tërheqjes skadon jo më vonë se 14 ditë nga marrja e kushteve të policës së sigurimit, duke përfshirë këtë udhëzim mbi të drejtën e tërheqjes.</w:t>
      </w:r>
      <w:r w:rsidRPr="00872CDE">
        <w:rPr>
          <w:rFonts w:asciiTheme="minorHAnsi" w:hAnsiTheme="minorHAnsi"/>
          <w:sz w:val="18"/>
          <w:szCs w:val="18"/>
          <w:lang w:val="sq-AL"/>
        </w:rPr>
        <w:tab/>
      </w:r>
    </w:p>
    <w:p w14:paraId="42BCB4D3" w14:textId="77777777" w:rsidR="00872CDE" w:rsidRPr="00872CDE" w:rsidRDefault="00872CDE" w:rsidP="00872CDE">
      <w:pPr>
        <w:rPr>
          <w:rFonts w:asciiTheme="minorHAnsi" w:hAnsiTheme="minorHAnsi"/>
          <w:sz w:val="18"/>
          <w:szCs w:val="18"/>
          <w:lang w:val="sq-AL"/>
        </w:rPr>
      </w:pPr>
    </w:p>
    <w:p w14:paraId="5C71D2C0" w14:textId="77777777" w:rsidR="00872CDE" w:rsidRPr="00872CDE" w:rsidRDefault="00872CDE" w:rsidP="00872CDE">
      <w:pPr>
        <w:rPr>
          <w:rFonts w:asciiTheme="minorHAnsi" w:hAnsiTheme="minorHAnsi"/>
          <w:b/>
          <w:bCs/>
          <w:sz w:val="18"/>
          <w:szCs w:val="18"/>
          <w:lang w:val="sq-AL"/>
        </w:rPr>
      </w:pPr>
      <w:r w:rsidRPr="00872CDE">
        <w:rPr>
          <w:rFonts w:asciiTheme="minorHAnsi" w:hAnsiTheme="minorHAnsi"/>
          <w:b/>
          <w:bCs/>
          <w:sz w:val="18"/>
          <w:szCs w:val="18"/>
          <w:lang w:val="sq-AL"/>
        </w:rPr>
        <w:t>Tabela e Përmbajtjes</w:t>
      </w:r>
    </w:p>
    <w:p w14:paraId="15AEF043"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Informacionet dhe Kushtet e Sigurimit</w:t>
      </w:r>
    </w:p>
    <w:p w14:paraId="7343EC04"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Rreth Kësaj Police Sigurimi</w:t>
      </w:r>
    </w:p>
    <w:p w14:paraId="0FC23FB4"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Kush Jemi Ne</w:t>
      </w:r>
    </w:p>
    <w:p w14:paraId="2A12A5BF"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Çfarë Përfshin Kjo Politikë dhe Kë Mbulon</w:t>
      </w:r>
    </w:p>
    <w:p w14:paraId="286D638F"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Përkufizimet</w:t>
      </w:r>
    </w:p>
    <w:p w14:paraId="07913042"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Kur Fillon dhe Përfundon Mbulimi Juaj</w:t>
      </w:r>
    </w:p>
    <w:p w14:paraId="67F4F624"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 xml:space="preserve">Përshkrimi i Mbulimeve </w:t>
      </w:r>
    </w:p>
    <w:p w14:paraId="3B93BCB0" w14:textId="77777777" w:rsidR="00872CDE" w:rsidRPr="00872CDE" w:rsidRDefault="00872CDE" w:rsidP="00872CDE">
      <w:pPr>
        <w:numPr>
          <w:ilvl w:val="1"/>
          <w:numId w:val="6"/>
        </w:numPr>
        <w:rPr>
          <w:rFonts w:asciiTheme="minorHAnsi" w:hAnsiTheme="minorHAnsi"/>
          <w:b/>
          <w:bCs/>
          <w:sz w:val="18"/>
          <w:szCs w:val="18"/>
          <w:lang w:val="sq-AL"/>
        </w:rPr>
      </w:pPr>
      <w:r w:rsidRPr="00872CDE">
        <w:rPr>
          <w:rFonts w:asciiTheme="minorHAnsi" w:hAnsiTheme="minorHAnsi"/>
          <w:b/>
          <w:bCs/>
          <w:sz w:val="18"/>
          <w:szCs w:val="18"/>
          <w:lang w:val="sq-AL"/>
        </w:rPr>
        <w:t>Mbulimi i Bagazheve</w:t>
      </w:r>
    </w:p>
    <w:p w14:paraId="2DBA7E36" w14:textId="77777777" w:rsidR="00872CDE" w:rsidRPr="00872CDE" w:rsidRDefault="00872CDE" w:rsidP="00872CDE">
      <w:pPr>
        <w:numPr>
          <w:ilvl w:val="1"/>
          <w:numId w:val="6"/>
        </w:numPr>
        <w:rPr>
          <w:rFonts w:asciiTheme="minorHAnsi" w:hAnsiTheme="minorHAnsi"/>
          <w:b/>
          <w:bCs/>
          <w:sz w:val="18"/>
          <w:szCs w:val="18"/>
          <w:lang w:val="sq-AL"/>
        </w:rPr>
      </w:pPr>
      <w:r w:rsidRPr="00872CDE">
        <w:rPr>
          <w:rFonts w:asciiTheme="minorHAnsi" w:hAnsiTheme="minorHAnsi"/>
          <w:b/>
          <w:bCs/>
          <w:sz w:val="18"/>
          <w:szCs w:val="18"/>
          <w:lang w:val="sq-AL"/>
        </w:rPr>
        <w:t>Mbulimi i Vonesës së Bagazheve</w:t>
      </w:r>
    </w:p>
    <w:p w14:paraId="6688A206" w14:textId="77777777" w:rsidR="00872CDE" w:rsidRPr="00872CDE" w:rsidRDefault="00872CDE" w:rsidP="00872CDE">
      <w:pPr>
        <w:numPr>
          <w:ilvl w:val="1"/>
          <w:numId w:val="6"/>
        </w:numPr>
        <w:rPr>
          <w:rFonts w:asciiTheme="minorHAnsi" w:hAnsiTheme="minorHAnsi"/>
          <w:b/>
          <w:bCs/>
          <w:sz w:val="18"/>
          <w:szCs w:val="18"/>
          <w:lang w:val="sq-AL"/>
        </w:rPr>
      </w:pPr>
      <w:r w:rsidRPr="00872CDE">
        <w:rPr>
          <w:rFonts w:asciiTheme="minorHAnsi" w:hAnsiTheme="minorHAnsi"/>
          <w:b/>
          <w:bCs/>
          <w:sz w:val="18"/>
          <w:szCs w:val="18"/>
          <w:lang w:val="sq-AL"/>
        </w:rPr>
        <w:t>Mbulimi Urgjent Mjekësor/Dentar Jashtë Vendit</w:t>
      </w:r>
    </w:p>
    <w:p w14:paraId="22BCBA2A" w14:textId="77777777" w:rsidR="00872CDE" w:rsidRPr="00872CDE" w:rsidRDefault="00872CDE" w:rsidP="00872CDE">
      <w:pPr>
        <w:numPr>
          <w:ilvl w:val="1"/>
          <w:numId w:val="6"/>
        </w:numPr>
        <w:rPr>
          <w:rFonts w:asciiTheme="minorHAnsi" w:hAnsiTheme="minorHAnsi"/>
          <w:b/>
          <w:bCs/>
          <w:sz w:val="18"/>
          <w:szCs w:val="18"/>
          <w:lang w:val="sq-AL"/>
        </w:rPr>
      </w:pPr>
      <w:r w:rsidRPr="00872CDE">
        <w:rPr>
          <w:rFonts w:asciiTheme="minorHAnsi" w:hAnsiTheme="minorHAnsi"/>
          <w:b/>
          <w:bCs/>
          <w:sz w:val="18"/>
          <w:szCs w:val="18"/>
          <w:lang w:val="sq-AL"/>
        </w:rPr>
        <w:t>Mbulimi i Transportit Emergjent</w:t>
      </w:r>
    </w:p>
    <w:p w14:paraId="3D3EAC02"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Shërbimet e Udhëtimit Gjatë Udhëtimit Tuaj</w:t>
      </w:r>
    </w:p>
    <w:p w14:paraId="28599EE5"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Përjashtimet e Përgjithshme</w:t>
      </w:r>
    </w:p>
    <w:p w14:paraId="11318CB0"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Informacioni i Pretendimeve</w:t>
      </w:r>
    </w:p>
    <w:p w14:paraId="34EEF914" w14:textId="77777777" w:rsidR="00872CDE" w:rsidRPr="00872CDE" w:rsidRDefault="00872CDE" w:rsidP="00872CDE">
      <w:pPr>
        <w:numPr>
          <w:ilvl w:val="0"/>
          <w:numId w:val="6"/>
        </w:numPr>
        <w:rPr>
          <w:rFonts w:asciiTheme="minorHAnsi" w:hAnsiTheme="minorHAnsi"/>
          <w:b/>
          <w:bCs/>
          <w:sz w:val="18"/>
          <w:szCs w:val="18"/>
          <w:lang w:val="sq-AL"/>
        </w:rPr>
      </w:pPr>
      <w:r w:rsidRPr="00872CDE">
        <w:rPr>
          <w:rFonts w:asciiTheme="minorHAnsi" w:hAnsiTheme="minorHAnsi"/>
          <w:b/>
          <w:bCs/>
          <w:sz w:val="18"/>
          <w:szCs w:val="18"/>
          <w:lang w:val="sq-AL"/>
        </w:rPr>
        <w:t>Dispozitat dhe Kushtet e Përgjithshme</w:t>
      </w:r>
    </w:p>
    <w:p w14:paraId="4ED6567F" w14:textId="77777777" w:rsidR="00872CDE" w:rsidRPr="00872CDE" w:rsidRDefault="00872CDE" w:rsidP="00872CDE">
      <w:pPr>
        <w:rPr>
          <w:rFonts w:asciiTheme="minorHAnsi" w:hAnsiTheme="minorHAnsi"/>
          <w:b/>
          <w:bCs/>
          <w:sz w:val="18"/>
          <w:szCs w:val="18"/>
          <w:lang w:val="sq-AL"/>
        </w:rPr>
      </w:pPr>
    </w:p>
    <w:p w14:paraId="0FC12500" w14:textId="77777777" w:rsidR="00872CDE" w:rsidRPr="00872CDE" w:rsidRDefault="00872CDE" w:rsidP="00872CDE">
      <w:pPr>
        <w:rPr>
          <w:rFonts w:asciiTheme="minorHAnsi" w:hAnsiTheme="minorHAnsi"/>
          <w:b/>
          <w:bCs/>
          <w:sz w:val="18"/>
          <w:szCs w:val="18"/>
          <w:lang w:val="sq-AL"/>
        </w:rPr>
      </w:pPr>
    </w:p>
    <w:p w14:paraId="7FB522D3" w14:textId="77777777" w:rsidR="00872CDE" w:rsidRPr="00872CDE" w:rsidRDefault="00872CDE" w:rsidP="00872CDE">
      <w:pPr>
        <w:rPr>
          <w:rFonts w:asciiTheme="minorHAnsi" w:hAnsiTheme="minorHAnsi"/>
          <w:b/>
          <w:bCs/>
          <w:sz w:val="18"/>
          <w:szCs w:val="18"/>
          <w:lang w:val="sq-AL"/>
        </w:rPr>
      </w:pPr>
    </w:p>
    <w:p w14:paraId="6305F0D6" w14:textId="77777777" w:rsidR="00872CDE" w:rsidRPr="00872CDE" w:rsidRDefault="00872CDE" w:rsidP="00872CDE">
      <w:pPr>
        <w:rPr>
          <w:rFonts w:asciiTheme="minorHAnsi" w:hAnsiTheme="minorHAnsi"/>
          <w:b/>
          <w:bCs/>
          <w:sz w:val="18"/>
          <w:szCs w:val="18"/>
          <w:lang w:val="sq-AL"/>
        </w:rPr>
      </w:pPr>
    </w:p>
    <w:p w14:paraId="75F52911" w14:textId="77777777" w:rsidR="00872CDE" w:rsidRPr="00872CDE" w:rsidRDefault="00872CDE" w:rsidP="00872CDE">
      <w:pPr>
        <w:rPr>
          <w:rFonts w:asciiTheme="minorHAnsi" w:hAnsiTheme="minorHAnsi"/>
          <w:b/>
          <w:bCs/>
          <w:sz w:val="18"/>
          <w:szCs w:val="18"/>
          <w:lang w:val="sq-AL"/>
        </w:rPr>
      </w:pPr>
    </w:p>
    <w:p w14:paraId="59355D85" w14:textId="77777777" w:rsidR="00872CDE" w:rsidRPr="00872CDE" w:rsidRDefault="00872CDE" w:rsidP="00872CDE">
      <w:pPr>
        <w:rPr>
          <w:rFonts w:asciiTheme="minorHAnsi" w:hAnsiTheme="minorHAnsi"/>
          <w:b/>
          <w:bCs/>
          <w:sz w:val="18"/>
          <w:szCs w:val="18"/>
          <w:lang w:val="sq-AL"/>
        </w:rPr>
      </w:pPr>
    </w:p>
    <w:p w14:paraId="6F51AA54" w14:textId="77777777" w:rsidR="00872CDE" w:rsidRPr="00872CDE" w:rsidRDefault="00872CDE" w:rsidP="00872CDE">
      <w:pPr>
        <w:rPr>
          <w:rFonts w:asciiTheme="minorHAnsi" w:hAnsiTheme="minorHAnsi"/>
          <w:b/>
          <w:bCs/>
          <w:sz w:val="18"/>
          <w:szCs w:val="18"/>
          <w:lang w:val="sq-AL"/>
        </w:rPr>
      </w:pPr>
    </w:p>
    <w:p w14:paraId="2B0051C0" w14:textId="77777777" w:rsidR="00872CDE" w:rsidRPr="00872CDE" w:rsidRDefault="00872CDE" w:rsidP="00872CDE">
      <w:pPr>
        <w:rPr>
          <w:rFonts w:asciiTheme="minorHAnsi" w:hAnsiTheme="minorHAnsi"/>
          <w:b/>
          <w:bCs/>
          <w:sz w:val="18"/>
          <w:szCs w:val="18"/>
          <w:lang w:val="sq-AL"/>
        </w:rPr>
      </w:pPr>
    </w:p>
    <w:p w14:paraId="464D08B1" w14:textId="77777777" w:rsidR="00872CDE" w:rsidRPr="00872CDE" w:rsidRDefault="00872CDE" w:rsidP="00872CDE">
      <w:pPr>
        <w:rPr>
          <w:rFonts w:asciiTheme="minorHAnsi" w:hAnsiTheme="minorHAnsi"/>
          <w:b/>
          <w:bCs/>
          <w:sz w:val="18"/>
          <w:szCs w:val="18"/>
          <w:lang w:val="sq-AL"/>
        </w:rPr>
      </w:pPr>
    </w:p>
    <w:p w14:paraId="14535541" w14:textId="77777777" w:rsidR="00872CDE" w:rsidRPr="00872CDE" w:rsidRDefault="00872CDE" w:rsidP="00872CDE">
      <w:pPr>
        <w:rPr>
          <w:rFonts w:asciiTheme="minorHAnsi" w:hAnsiTheme="minorHAnsi"/>
          <w:b/>
          <w:bCs/>
          <w:sz w:val="18"/>
          <w:szCs w:val="18"/>
          <w:lang w:val="sq-AL"/>
        </w:rPr>
      </w:pPr>
    </w:p>
    <w:p w14:paraId="5BFA681E" w14:textId="77777777" w:rsidR="00872CDE" w:rsidRPr="00872CDE" w:rsidRDefault="00872CDE" w:rsidP="00872CDE">
      <w:pPr>
        <w:rPr>
          <w:rFonts w:asciiTheme="minorHAnsi" w:hAnsiTheme="minorHAnsi"/>
          <w:b/>
          <w:bCs/>
          <w:sz w:val="18"/>
          <w:szCs w:val="18"/>
          <w:lang w:val="sq-AL"/>
        </w:rPr>
      </w:pPr>
      <w:r w:rsidRPr="00872CDE">
        <w:rPr>
          <w:rFonts w:asciiTheme="minorHAnsi" w:hAnsiTheme="minorHAnsi"/>
          <w:b/>
          <w:bCs/>
          <w:sz w:val="18"/>
          <w:szCs w:val="18"/>
          <w:lang w:val="sq-AL"/>
        </w:rPr>
        <w:t>INFORMACIONE DHE KUSHTET E SIGURIMIT RRETH KËSAJ POLICE SIGURIMI</w:t>
      </w:r>
    </w:p>
    <w:p w14:paraId="30792802" w14:textId="77777777" w:rsidR="00872CDE" w:rsidRPr="00872CDE" w:rsidRDefault="00872CDE" w:rsidP="00872CDE">
      <w:pPr>
        <w:rPr>
          <w:rFonts w:asciiTheme="minorHAnsi" w:hAnsiTheme="minorHAnsi"/>
          <w:b/>
          <w:bCs/>
          <w:sz w:val="18"/>
          <w:szCs w:val="18"/>
          <w:lang w:val="sq-AL"/>
        </w:rPr>
      </w:pPr>
    </w:p>
    <w:p w14:paraId="330097CA"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Ky dokument i sigurimit nuk përbën një kontratë sigurimi, por është një përmbledhje e kontratës së sigurimit në grup, e hartuar nga IUTE për mbajtësit e llogarive IUTE. Ne kemi synuar ta paraqesim në mënyrë të thjeshtë dhe të kuptueshme, duke përshkruar qartë termat dhe kushtet e mbulimit tuaj. Nëse keni pyetje, jemi në dispozicion gjatë orarit tonë të punës, i listuar në përmbledhjen e mbulimit. Mund të na vizitoni online ose të na kontaktoni me telefon duke përdorur informacionin e kontaktit të dhënë në përmbledhjen e mbulimit.</w:t>
      </w:r>
      <w:r w:rsidRPr="00872CDE">
        <w:rPr>
          <w:rFonts w:asciiTheme="minorHAnsi" w:hAnsiTheme="minorHAnsi"/>
          <w:sz w:val="18"/>
          <w:szCs w:val="18"/>
          <w:lang w:val="sq-AL"/>
        </w:rPr>
        <w:tab/>
      </w:r>
    </w:p>
    <w:p w14:paraId="38CBE9AA" w14:textId="77777777" w:rsidR="00872CDE" w:rsidRPr="00872CDE" w:rsidRDefault="00872CDE" w:rsidP="00872CDE">
      <w:pPr>
        <w:jc w:val="both"/>
        <w:rPr>
          <w:rFonts w:asciiTheme="minorHAnsi" w:hAnsiTheme="minorHAnsi"/>
          <w:sz w:val="18"/>
          <w:szCs w:val="18"/>
          <w:lang w:val="sq-AL"/>
        </w:rPr>
      </w:pPr>
    </w:p>
    <w:p w14:paraId="01CFEAF7"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Do të vini re se disa fjalë janë të shkruara me pjerrësi (italic). Këto terma janë të përcaktuar në seksionin “Përkufizimet”. Fjalët e shkruara me shkronja të mëdha i referohen dokumentit dhe emrave të mbulimit të përfshirë në këtë policë sigurimi. Titujt janë ofruar vetëm për lehtësi dhe nuk ndikojnë në asnjë mënyrë në mbulimin tuaj.</w:t>
      </w:r>
      <w:r w:rsidRPr="00872CDE">
        <w:rPr>
          <w:rFonts w:asciiTheme="minorHAnsi" w:hAnsiTheme="minorHAnsi"/>
          <w:sz w:val="18"/>
          <w:szCs w:val="18"/>
          <w:lang w:val="sq-AL"/>
        </w:rPr>
        <w:tab/>
      </w:r>
    </w:p>
    <w:p w14:paraId="2075AECB" w14:textId="77777777" w:rsidR="00872CDE" w:rsidRPr="00872CDE" w:rsidRDefault="00872CDE" w:rsidP="00872CDE">
      <w:pPr>
        <w:rPr>
          <w:rFonts w:asciiTheme="minorHAnsi" w:hAnsiTheme="minorHAnsi"/>
          <w:sz w:val="18"/>
          <w:szCs w:val="18"/>
          <w:lang w:val="sq-AL"/>
        </w:rPr>
      </w:pPr>
    </w:p>
    <w:p w14:paraId="5DBF69E7" w14:textId="77777777" w:rsidR="00872CDE" w:rsidRPr="00872CDE" w:rsidRDefault="00872CDE" w:rsidP="00872CDE">
      <w:pPr>
        <w:rPr>
          <w:rFonts w:asciiTheme="minorHAnsi" w:hAnsiTheme="minorHAnsi"/>
          <w:b/>
          <w:bCs/>
          <w:sz w:val="18"/>
          <w:szCs w:val="18"/>
          <w:lang w:val="sq-AL"/>
        </w:rPr>
      </w:pPr>
      <w:r w:rsidRPr="00872CDE">
        <w:rPr>
          <w:rFonts w:asciiTheme="minorHAnsi" w:hAnsiTheme="minorHAnsi"/>
          <w:b/>
          <w:bCs/>
          <w:sz w:val="18"/>
          <w:szCs w:val="18"/>
          <w:lang w:val="sq-AL"/>
        </w:rPr>
        <w:t>KUSH JEMI NE</w:t>
      </w:r>
      <w:r w:rsidRPr="00872CDE">
        <w:rPr>
          <w:rFonts w:asciiTheme="minorHAnsi" w:hAnsiTheme="minorHAnsi"/>
          <w:b/>
          <w:bCs/>
          <w:sz w:val="18"/>
          <w:szCs w:val="18"/>
          <w:lang w:val="sq-AL"/>
        </w:rPr>
        <w:tab/>
      </w:r>
    </w:p>
    <w:p w14:paraId="134EB0B1" w14:textId="77777777" w:rsidR="00872CDE" w:rsidRPr="00872CDE" w:rsidRDefault="00872CDE" w:rsidP="00872CDE">
      <w:pPr>
        <w:rPr>
          <w:rFonts w:asciiTheme="minorHAnsi" w:hAnsiTheme="minorHAnsi"/>
          <w:sz w:val="18"/>
          <w:szCs w:val="18"/>
          <w:lang w:val="sq-AL"/>
        </w:rPr>
      </w:pPr>
    </w:p>
    <w:p w14:paraId="4CDD2DBF"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Albsig Jetë Sh.a</w:t>
      </w:r>
      <w:r w:rsidRPr="00872CDE">
        <w:rPr>
          <w:rFonts w:asciiTheme="minorHAnsi" w:hAnsiTheme="minorHAnsi"/>
          <w:sz w:val="18"/>
          <w:szCs w:val="18"/>
          <w:lang w:val="sq-AL"/>
        </w:rPr>
        <w:tab/>
      </w:r>
    </w:p>
    <w:p w14:paraId="5C30E21C"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 xml:space="preserve">Bulevardi Bajram Curri, Selia Albsig </w:t>
      </w:r>
      <w:r w:rsidRPr="00872CDE">
        <w:rPr>
          <w:rFonts w:asciiTheme="minorHAnsi" w:hAnsiTheme="minorHAnsi"/>
          <w:sz w:val="18"/>
          <w:szCs w:val="18"/>
          <w:lang w:val="sq-AL"/>
        </w:rPr>
        <w:tab/>
      </w:r>
    </w:p>
    <w:p w14:paraId="5A5F3153"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Tiranë 1010, kati 16 dhe 17</w:t>
      </w:r>
      <w:r w:rsidRPr="00872CDE">
        <w:rPr>
          <w:rFonts w:asciiTheme="minorHAnsi" w:hAnsiTheme="minorHAnsi"/>
          <w:sz w:val="18"/>
          <w:szCs w:val="18"/>
          <w:lang w:val="sq-AL"/>
        </w:rPr>
        <w:tab/>
      </w:r>
    </w:p>
    <w:p w14:paraId="10F41F3D"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Shqipëri</w:t>
      </w:r>
      <w:r w:rsidRPr="00872CDE">
        <w:rPr>
          <w:rFonts w:asciiTheme="minorHAnsi" w:hAnsiTheme="minorHAnsi"/>
          <w:sz w:val="18"/>
          <w:szCs w:val="18"/>
          <w:lang w:val="sq-AL"/>
        </w:rPr>
        <w:tab/>
      </w:r>
    </w:p>
    <w:p w14:paraId="005F11B9" w14:textId="77777777" w:rsidR="00872CDE" w:rsidRPr="00872CDE" w:rsidRDefault="00872CDE" w:rsidP="00872CDE">
      <w:pPr>
        <w:rPr>
          <w:rFonts w:asciiTheme="minorHAnsi" w:hAnsiTheme="minorHAnsi"/>
          <w:sz w:val="18"/>
          <w:szCs w:val="18"/>
          <w:lang w:val="sq-AL"/>
        </w:rPr>
      </w:pPr>
    </w:p>
    <w:p w14:paraId="5A37A046"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https://www.albsig.al</w:t>
      </w:r>
    </w:p>
    <w:p w14:paraId="230C94DE" w14:textId="77777777" w:rsidR="00872CDE" w:rsidRPr="00872CDE" w:rsidRDefault="00872CDE" w:rsidP="00872CDE">
      <w:pPr>
        <w:rPr>
          <w:rFonts w:asciiTheme="minorHAnsi" w:hAnsiTheme="minorHAnsi"/>
          <w:sz w:val="18"/>
          <w:szCs w:val="18"/>
          <w:lang w:val="sq-AL"/>
        </w:rPr>
      </w:pPr>
      <w:r w:rsidRPr="00872CDE">
        <w:rPr>
          <w:rFonts w:asciiTheme="minorHAnsi" w:hAnsiTheme="minorHAnsi"/>
          <w:sz w:val="18"/>
          <w:szCs w:val="18"/>
          <w:lang w:val="sq-AL"/>
        </w:rPr>
        <w:tab/>
      </w:r>
    </w:p>
    <w:p w14:paraId="34B7DF0B" w14:textId="77777777" w:rsidR="00872CDE" w:rsidRPr="00872CDE" w:rsidRDefault="00872CDE" w:rsidP="00872CDE">
      <w:pPr>
        <w:rPr>
          <w:rFonts w:asciiTheme="minorHAnsi" w:hAnsiTheme="minorHAnsi"/>
          <w:b/>
          <w:bCs/>
          <w:sz w:val="18"/>
          <w:szCs w:val="18"/>
          <w:lang w:val="sq-AL"/>
        </w:rPr>
      </w:pPr>
      <w:r w:rsidRPr="00872CDE">
        <w:rPr>
          <w:rFonts w:asciiTheme="minorHAnsi" w:hAnsiTheme="minorHAnsi"/>
          <w:b/>
          <w:bCs/>
          <w:sz w:val="18"/>
          <w:szCs w:val="18"/>
          <w:lang w:val="sq-AL"/>
        </w:rPr>
        <w:t>Çfarë Përfshin Ky Dokument i Informacionit dhe Kush Mbulohet</w:t>
      </w:r>
      <w:r w:rsidRPr="00872CDE">
        <w:rPr>
          <w:rFonts w:asciiTheme="minorHAnsi" w:hAnsiTheme="minorHAnsi"/>
          <w:b/>
          <w:bCs/>
          <w:sz w:val="18"/>
          <w:szCs w:val="18"/>
          <w:lang w:val="sq-AL"/>
        </w:rPr>
        <w:tab/>
      </w:r>
    </w:p>
    <w:p w14:paraId="0CF46D09" w14:textId="77777777" w:rsidR="00872CDE" w:rsidRPr="00872CDE" w:rsidRDefault="00872CDE" w:rsidP="00872CDE">
      <w:pPr>
        <w:spacing w:before="100" w:beforeAutospacing="1" w:after="100" w:afterAutospacing="1"/>
        <w:rPr>
          <w:rFonts w:asciiTheme="minorHAnsi" w:eastAsia="Times New Roman" w:hAnsiTheme="minorHAnsi"/>
          <w:sz w:val="20"/>
          <w:szCs w:val="20"/>
          <w:lang w:val="sq-AL" w:eastAsia="x-none"/>
        </w:rPr>
      </w:pPr>
      <w:r w:rsidRPr="00872CDE">
        <w:rPr>
          <w:rFonts w:asciiTheme="minorHAnsi" w:eastAsia="Times New Roman" w:hAnsiTheme="minorHAnsi"/>
          <w:sz w:val="20"/>
          <w:szCs w:val="20"/>
          <w:lang w:val="sq-AL" w:eastAsia="x-none"/>
        </w:rPr>
        <w:t>Ky sigurim mbulon vetëm situata, ngjarje dhe humbje specifike, të papritura, të përfshira në këtë policë, dhe vetëm sipas kushteve të përshkruara.</w:t>
      </w:r>
    </w:p>
    <w:p w14:paraId="1807A30D" w14:textId="77777777" w:rsidR="00872CDE" w:rsidRPr="00872CDE" w:rsidRDefault="00872CDE" w:rsidP="00872CDE">
      <w:pPr>
        <w:spacing w:before="100" w:beforeAutospacing="1" w:after="100" w:afterAutospacing="1"/>
        <w:rPr>
          <w:rFonts w:asciiTheme="minorHAnsi" w:eastAsia="Times New Roman" w:hAnsiTheme="minorHAnsi"/>
          <w:sz w:val="20"/>
          <w:szCs w:val="20"/>
          <w:lang w:val="sq-AL" w:eastAsia="x-none"/>
        </w:rPr>
      </w:pPr>
      <w:r w:rsidRPr="00872CDE">
        <w:rPr>
          <w:rFonts w:asciiTheme="minorHAnsi" w:eastAsia="Times New Roman" w:hAnsiTheme="minorHAnsi"/>
          <w:b/>
          <w:bCs/>
          <w:sz w:val="20"/>
          <w:szCs w:val="20"/>
          <w:lang w:val="sq-AL" w:eastAsia="x-none"/>
        </w:rPr>
        <w:t>Dokumentet tuaja të sigurimit përbëhen nga tre pjesë kryesore:</w:t>
      </w:r>
    </w:p>
    <w:p w14:paraId="7806E6B6" w14:textId="77777777" w:rsidR="00872CDE" w:rsidRPr="00872CDE" w:rsidRDefault="00872CDE" w:rsidP="00872CDE">
      <w:pPr>
        <w:numPr>
          <w:ilvl w:val="0"/>
          <w:numId w:val="7"/>
        </w:numPr>
        <w:spacing w:before="100" w:beforeAutospacing="1" w:after="100" w:afterAutospacing="1"/>
        <w:rPr>
          <w:rFonts w:asciiTheme="minorHAnsi" w:eastAsia="Times New Roman" w:hAnsiTheme="minorHAnsi"/>
          <w:sz w:val="20"/>
          <w:szCs w:val="20"/>
          <w:lang w:val="sq-AL" w:eastAsia="x-none"/>
        </w:rPr>
      </w:pPr>
      <w:r w:rsidRPr="00872CDE">
        <w:rPr>
          <w:rFonts w:asciiTheme="minorHAnsi" w:eastAsia="Times New Roman" w:hAnsiTheme="minorHAnsi"/>
          <w:b/>
          <w:bCs/>
          <w:sz w:val="20"/>
          <w:szCs w:val="20"/>
          <w:lang w:val="sq-AL" w:eastAsia="x-none"/>
        </w:rPr>
        <w:t>Konfirmimi i Mbulimit</w:t>
      </w:r>
    </w:p>
    <w:p w14:paraId="3BCDCEC6" w14:textId="77777777" w:rsidR="00872CDE" w:rsidRPr="00872CDE" w:rsidRDefault="00872CDE" w:rsidP="00872CDE">
      <w:pPr>
        <w:numPr>
          <w:ilvl w:val="0"/>
          <w:numId w:val="7"/>
        </w:numPr>
        <w:spacing w:before="100" w:beforeAutospacing="1" w:after="100" w:afterAutospacing="1"/>
        <w:rPr>
          <w:rFonts w:asciiTheme="minorHAnsi" w:eastAsia="Times New Roman" w:hAnsiTheme="minorHAnsi"/>
          <w:sz w:val="20"/>
          <w:szCs w:val="20"/>
          <w:lang w:val="sq-AL" w:eastAsia="x-none"/>
        </w:rPr>
      </w:pPr>
      <w:r w:rsidRPr="00872CDE">
        <w:rPr>
          <w:rFonts w:asciiTheme="minorHAnsi" w:eastAsia="Times New Roman" w:hAnsiTheme="minorHAnsi"/>
          <w:b/>
          <w:bCs/>
          <w:sz w:val="20"/>
          <w:szCs w:val="20"/>
          <w:lang w:val="sq-AL" w:eastAsia="x-none"/>
        </w:rPr>
        <w:t>Informacioni dhe Kushtet e Sigurimit</w:t>
      </w:r>
    </w:p>
    <w:p w14:paraId="6182691B" w14:textId="77777777" w:rsidR="00872CDE" w:rsidRPr="00872CDE" w:rsidRDefault="00872CDE" w:rsidP="00872CDE">
      <w:pPr>
        <w:numPr>
          <w:ilvl w:val="0"/>
          <w:numId w:val="7"/>
        </w:numPr>
        <w:spacing w:before="100" w:beforeAutospacing="1" w:after="100" w:afterAutospacing="1"/>
        <w:rPr>
          <w:rFonts w:asciiTheme="minorHAnsi" w:eastAsia="Times New Roman" w:hAnsiTheme="minorHAnsi"/>
          <w:sz w:val="20"/>
          <w:szCs w:val="20"/>
          <w:lang w:val="sq-AL" w:eastAsia="x-none"/>
        </w:rPr>
      </w:pPr>
      <w:r w:rsidRPr="00872CDE">
        <w:rPr>
          <w:rFonts w:asciiTheme="minorHAnsi" w:eastAsia="Times New Roman" w:hAnsiTheme="minorHAnsi"/>
          <w:b/>
          <w:bCs/>
          <w:sz w:val="20"/>
          <w:szCs w:val="20"/>
          <w:lang w:val="sq-AL" w:eastAsia="x-none"/>
        </w:rPr>
        <w:t>Njoftimi për Privatësinë e të Dhënave</w:t>
      </w:r>
    </w:p>
    <w:p w14:paraId="63070F37" w14:textId="77777777" w:rsidR="00872CDE" w:rsidRPr="00872CDE" w:rsidRDefault="00872CDE" w:rsidP="00872CDE">
      <w:pPr>
        <w:rPr>
          <w:rFonts w:asciiTheme="minorHAnsi" w:hAnsiTheme="minorHAnsi"/>
          <w:sz w:val="18"/>
          <w:szCs w:val="18"/>
          <w:lang w:val="sq-AL"/>
        </w:rPr>
      </w:pPr>
    </w:p>
    <w:p w14:paraId="20DFAC17" w14:textId="77777777" w:rsidR="00872CDE" w:rsidRPr="00872CDE" w:rsidRDefault="00872CDE" w:rsidP="00872CDE">
      <w:pPr>
        <w:jc w:val="both"/>
        <w:rPr>
          <w:rFonts w:asciiTheme="minorHAnsi" w:hAnsiTheme="minorHAnsi"/>
          <w:b/>
          <w:bCs/>
          <w:sz w:val="18"/>
          <w:szCs w:val="18"/>
          <w:lang w:val="sq-AL"/>
        </w:rPr>
      </w:pPr>
      <w:r w:rsidRPr="00872CDE">
        <w:rPr>
          <w:rFonts w:asciiTheme="minorHAnsi" w:hAnsiTheme="minorHAnsi"/>
          <w:b/>
          <w:bCs/>
          <w:sz w:val="18"/>
          <w:szCs w:val="18"/>
          <w:lang w:val="sq-AL"/>
        </w:rPr>
        <w:t>SHËNIM:</w:t>
      </w:r>
    </w:p>
    <w:p w14:paraId="3FD9B28A" w14:textId="77777777" w:rsidR="00872CDE" w:rsidRPr="00872CDE" w:rsidRDefault="00872CDE" w:rsidP="00872CDE">
      <w:pPr>
        <w:jc w:val="both"/>
        <w:rPr>
          <w:rFonts w:asciiTheme="minorHAnsi" w:hAnsiTheme="minorHAnsi"/>
          <w:b/>
          <w:bCs/>
          <w:sz w:val="18"/>
          <w:szCs w:val="18"/>
          <w:lang w:val="sq-AL"/>
        </w:rPr>
      </w:pPr>
    </w:p>
    <w:p w14:paraId="1DA33D37"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 xml:space="preserve">Jo çdo humbje mbulohet, edhe nëse është rezultat i një ngjarjeje të papritur ose jashtë kontrollit tuaj. Mbulohen vetëm humbjet që plotësojnë kushtet e përcaktuara në këtë dokument të Kushteve të Përgjithshme të Sigurimit. Ju lutemi referojuni seksionit </w:t>
      </w:r>
      <w:r w:rsidRPr="00872CDE">
        <w:rPr>
          <w:rFonts w:asciiTheme="minorHAnsi" w:hAnsiTheme="minorHAnsi"/>
          <w:b/>
          <w:bCs/>
          <w:sz w:val="18"/>
          <w:szCs w:val="18"/>
          <w:lang w:val="sq-AL"/>
        </w:rPr>
        <w:t>“Përjashtimet e Përgjithshme”</w:t>
      </w:r>
      <w:r w:rsidRPr="00872CDE">
        <w:rPr>
          <w:rFonts w:asciiTheme="minorHAnsi" w:hAnsiTheme="minorHAnsi"/>
          <w:sz w:val="18"/>
          <w:szCs w:val="18"/>
          <w:lang w:val="sq-AL"/>
        </w:rPr>
        <w:t xml:space="preserve"> për të parë përjashtimet e zbatueshme për të gjitha mbulimet.</w:t>
      </w:r>
    </w:p>
    <w:p w14:paraId="1A701BBC" w14:textId="77777777" w:rsidR="00872CDE" w:rsidRPr="00872CDE" w:rsidRDefault="00872CDE" w:rsidP="00872CDE">
      <w:pPr>
        <w:jc w:val="both"/>
        <w:rPr>
          <w:rFonts w:asciiTheme="minorHAnsi" w:hAnsiTheme="minorHAnsi"/>
          <w:sz w:val="18"/>
          <w:szCs w:val="18"/>
          <w:lang w:val="sq-AL"/>
        </w:rPr>
      </w:pPr>
    </w:p>
    <w:p w14:paraId="59E4A9FA" w14:textId="77777777" w:rsidR="00872CDE" w:rsidRPr="00872CDE" w:rsidRDefault="00872CDE" w:rsidP="00872CDE">
      <w:pPr>
        <w:jc w:val="both"/>
        <w:rPr>
          <w:rFonts w:asciiTheme="minorHAnsi" w:hAnsiTheme="minorHAnsi"/>
          <w:sz w:val="18"/>
          <w:szCs w:val="18"/>
          <w:lang w:val="sq-AL"/>
        </w:rPr>
      </w:pPr>
    </w:p>
    <w:p w14:paraId="3459BBE1" w14:textId="77777777" w:rsidR="00872CDE" w:rsidRPr="00872CDE" w:rsidRDefault="00872CDE" w:rsidP="00872CDE">
      <w:pPr>
        <w:jc w:val="both"/>
        <w:rPr>
          <w:rFonts w:asciiTheme="minorHAnsi" w:hAnsiTheme="minorHAnsi"/>
          <w:sz w:val="18"/>
          <w:szCs w:val="18"/>
          <w:lang w:val="sq-AL"/>
        </w:rPr>
      </w:pPr>
    </w:p>
    <w:p w14:paraId="71897B54" w14:textId="77777777" w:rsidR="00872CDE" w:rsidRDefault="00872CDE" w:rsidP="00872CDE">
      <w:pPr>
        <w:jc w:val="both"/>
        <w:rPr>
          <w:rFonts w:asciiTheme="minorHAnsi" w:hAnsiTheme="minorHAnsi"/>
          <w:sz w:val="18"/>
          <w:szCs w:val="18"/>
          <w:lang w:val="sq-AL"/>
        </w:rPr>
      </w:pPr>
    </w:p>
    <w:p w14:paraId="1CA3DBF5" w14:textId="77777777" w:rsidR="00E60E27" w:rsidRDefault="00E60E27" w:rsidP="00872CDE">
      <w:pPr>
        <w:jc w:val="both"/>
        <w:rPr>
          <w:rFonts w:asciiTheme="minorHAnsi" w:hAnsiTheme="minorHAnsi"/>
          <w:sz w:val="18"/>
          <w:szCs w:val="18"/>
          <w:lang w:val="sq-AL"/>
        </w:rPr>
      </w:pPr>
    </w:p>
    <w:p w14:paraId="64D2357D" w14:textId="77777777" w:rsidR="00E60E27" w:rsidRPr="00872CDE" w:rsidRDefault="00E60E27" w:rsidP="00872CDE">
      <w:pPr>
        <w:jc w:val="both"/>
        <w:rPr>
          <w:rFonts w:asciiTheme="minorHAnsi" w:hAnsiTheme="minorHAnsi"/>
          <w:sz w:val="18"/>
          <w:szCs w:val="18"/>
          <w:lang w:val="sq-AL"/>
        </w:rPr>
      </w:pPr>
    </w:p>
    <w:p w14:paraId="424D487E" w14:textId="77777777" w:rsidR="00872CDE" w:rsidRPr="00872CDE" w:rsidRDefault="00872CDE" w:rsidP="00872CDE">
      <w:pPr>
        <w:jc w:val="both"/>
        <w:rPr>
          <w:rFonts w:asciiTheme="minorHAnsi" w:hAnsiTheme="minorHAnsi"/>
          <w:sz w:val="18"/>
          <w:szCs w:val="18"/>
          <w:lang w:val="sq-AL"/>
        </w:rPr>
      </w:pPr>
    </w:p>
    <w:p w14:paraId="29E2D0BB" w14:textId="77777777" w:rsidR="00872CDE" w:rsidRPr="00872CDE" w:rsidRDefault="00872CDE" w:rsidP="00872CDE">
      <w:pPr>
        <w:jc w:val="both"/>
        <w:rPr>
          <w:rFonts w:asciiTheme="minorHAnsi" w:hAnsiTheme="minorHAnsi"/>
          <w:sz w:val="18"/>
          <w:szCs w:val="18"/>
          <w:lang w:val="sq-AL"/>
        </w:rPr>
      </w:pPr>
    </w:p>
    <w:p w14:paraId="7D6E704B" w14:textId="77777777" w:rsidR="00872CDE" w:rsidRPr="00872CDE" w:rsidRDefault="00872CDE" w:rsidP="00872CDE">
      <w:pPr>
        <w:jc w:val="both"/>
        <w:rPr>
          <w:rFonts w:asciiTheme="minorHAnsi" w:hAnsiTheme="minorHAnsi"/>
          <w:sz w:val="18"/>
          <w:szCs w:val="18"/>
          <w:lang w:val="sq-AL"/>
        </w:rPr>
      </w:pPr>
    </w:p>
    <w:p w14:paraId="10D6EFB3" w14:textId="77777777" w:rsidR="00872CDE" w:rsidRPr="00872CDE" w:rsidRDefault="00872CDE" w:rsidP="00872CDE">
      <w:pPr>
        <w:jc w:val="both"/>
        <w:rPr>
          <w:rFonts w:asciiTheme="minorHAnsi" w:hAnsiTheme="minorHAnsi"/>
          <w:sz w:val="18"/>
          <w:szCs w:val="18"/>
          <w:lang w:val="sq-AL"/>
        </w:rPr>
      </w:pPr>
    </w:p>
    <w:p w14:paraId="20B662A6" w14:textId="77777777" w:rsidR="00872CDE" w:rsidRPr="00872CDE" w:rsidRDefault="00872CDE" w:rsidP="00872CDE">
      <w:pPr>
        <w:jc w:val="both"/>
        <w:rPr>
          <w:rFonts w:asciiTheme="minorHAnsi" w:hAnsiTheme="minorHAnsi"/>
          <w:sz w:val="18"/>
          <w:szCs w:val="18"/>
          <w:lang w:val="sq-AL"/>
        </w:rPr>
      </w:pPr>
    </w:p>
    <w:p w14:paraId="0FF32BC3" w14:textId="77777777" w:rsidR="00872CDE" w:rsidRPr="00872CDE" w:rsidRDefault="00872CDE" w:rsidP="00872CDE">
      <w:pPr>
        <w:jc w:val="both"/>
        <w:rPr>
          <w:rFonts w:asciiTheme="minorHAnsi" w:hAnsiTheme="minorHAnsi"/>
          <w:sz w:val="18"/>
          <w:szCs w:val="18"/>
          <w:lang w:val="sq-AL"/>
        </w:rPr>
      </w:pPr>
    </w:p>
    <w:p w14:paraId="7EE286D1" w14:textId="77777777" w:rsidR="00872CDE" w:rsidRPr="00872CDE" w:rsidRDefault="00872CDE" w:rsidP="00872CDE">
      <w:pPr>
        <w:jc w:val="both"/>
        <w:rPr>
          <w:rFonts w:asciiTheme="minorHAnsi" w:hAnsiTheme="minorHAnsi"/>
          <w:b/>
          <w:bCs/>
          <w:sz w:val="18"/>
          <w:szCs w:val="18"/>
          <w:lang w:val="sq-AL"/>
        </w:rPr>
      </w:pPr>
      <w:r w:rsidRPr="00872CDE">
        <w:rPr>
          <w:rFonts w:asciiTheme="minorHAnsi" w:hAnsiTheme="minorHAnsi"/>
          <w:b/>
          <w:bCs/>
          <w:sz w:val="18"/>
          <w:szCs w:val="18"/>
          <w:lang w:val="sq-AL"/>
        </w:rPr>
        <w:lastRenderedPageBreak/>
        <w:t>PËRKUFIZIMET</w:t>
      </w:r>
    </w:p>
    <w:p w14:paraId="535AFBDB" w14:textId="77777777" w:rsidR="00872CDE" w:rsidRPr="00872CDE" w:rsidRDefault="00872CDE" w:rsidP="00872CDE">
      <w:pPr>
        <w:jc w:val="both"/>
        <w:rPr>
          <w:rFonts w:asciiTheme="minorHAnsi" w:hAnsiTheme="minorHAnsi"/>
          <w:b/>
          <w:bCs/>
          <w:sz w:val="18"/>
          <w:szCs w:val="18"/>
          <w:lang w:val="sq-AL"/>
        </w:rPr>
      </w:pPr>
    </w:p>
    <w:p w14:paraId="647CEB2E"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rPr>
        <w:t>Në këtë dokument, çdo fjalë e shkruar me shkronja të pjerrëta ka kuptimin e përcaktuar në këtë seksion.</w:t>
      </w:r>
    </w:p>
    <w:p w14:paraId="27572FC2" w14:textId="77777777" w:rsidR="00872CDE" w:rsidRPr="00872CDE" w:rsidRDefault="00872CDE" w:rsidP="00872CDE">
      <w:pPr>
        <w:ind w:left="720"/>
        <w:jc w:val="both"/>
        <w:rPr>
          <w:rFonts w:asciiTheme="minorHAnsi" w:hAnsiTheme="minorHAnsi"/>
          <w:sz w:val="18"/>
          <w:szCs w:val="18"/>
          <w:lang w:val="sq-AL"/>
        </w:rPr>
      </w:pPr>
    </w:p>
    <w:tbl>
      <w:tblPr>
        <w:tblStyle w:val="PlainTable1"/>
        <w:tblW w:w="0" w:type="auto"/>
        <w:tblLook w:val="0420" w:firstRow="1" w:lastRow="0" w:firstColumn="0" w:lastColumn="0" w:noHBand="0" w:noVBand="1"/>
      </w:tblPr>
      <w:tblGrid>
        <w:gridCol w:w="4675"/>
        <w:gridCol w:w="4675"/>
      </w:tblGrid>
      <w:tr w:rsidR="00872CDE" w:rsidRPr="00872CDE" w14:paraId="429E18A0" w14:textId="77777777" w:rsidTr="00181042">
        <w:trPr>
          <w:cnfStyle w:val="100000000000" w:firstRow="1" w:lastRow="0" w:firstColumn="0" w:lastColumn="0" w:oddVBand="0" w:evenVBand="0" w:oddHBand="0" w:evenHBand="0" w:firstRowFirstColumn="0" w:firstRowLastColumn="0" w:lastRowFirstColumn="0" w:lastRowLastColumn="0"/>
        </w:trPr>
        <w:tc>
          <w:tcPr>
            <w:tcW w:w="4675" w:type="dxa"/>
          </w:tcPr>
          <w:p w14:paraId="56CFFC78"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Termi</w:t>
            </w:r>
          </w:p>
        </w:tc>
        <w:tc>
          <w:tcPr>
            <w:tcW w:w="4675" w:type="dxa"/>
          </w:tcPr>
          <w:p w14:paraId="04155D04"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Përkufizimi</w:t>
            </w:r>
          </w:p>
        </w:tc>
      </w:tr>
      <w:tr w:rsidR="00872CDE" w:rsidRPr="00872CDE" w14:paraId="564AE08C"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4623987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Akomodimi</w:t>
            </w:r>
          </w:p>
        </w:tc>
        <w:tc>
          <w:tcPr>
            <w:tcW w:w="4675" w:type="dxa"/>
          </w:tcPr>
          <w:p w14:paraId="5E9D5EC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hotel ose çdo lloj akomodimi tjetër për të cilin bëni rezervim ose ku qëndroni dhe kryeni shpenzime.</w:t>
            </w:r>
          </w:p>
        </w:tc>
      </w:tr>
      <w:tr w:rsidR="00872CDE" w:rsidRPr="00872CDE" w14:paraId="7AA5920C" w14:textId="77777777" w:rsidTr="00181042">
        <w:tc>
          <w:tcPr>
            <w:tcW w:w="4675" w:type="dxa"/>
          </w:tcPr>
          <w:p w14:paraId="1195414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Akti i luftës</w:t>
            </w:r>
          </w:p>
        </w:tc>
        <w:tc>
          <w:tcPr>
            <w:tcW w:w="4675" w:type="dxa"/>
          </w:tcPr>
          <w:p w14:paraId="25F672F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akt që lidhet me luftën ose e shkakton drejtpërdrejt atë.</w:t>
            </w:r>
          </w:p>
        </w:tc>
      </w:tr>
      <w:tr w:rsidR="00872CDE" w:rsidRPr="00872CDE" w14:paraId="7EF71AFF"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3CE0BD2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Bagazhet</w:t>
            </w:r>
          </w:p>
        </w:tc>
        <w:tc>
          <w:tcPr>
            <w:tcW w:w="4675" w:type="dxa"/>
          </w:tcPr>
          <w:p w14:paraId="14C5AFD4"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Pronë personale që merrni me vete ose blini gjatë udhëtimit tuaj.</w:t>
            </w:r>
          </w:p>
        </w:tc>
      </w:tr>
      <w:tr w:rsidR="00872CDE" w:rsidRPr="00872CDE" w14:paraId="5D8C9EE7" w14:textId="77777777" w:rsidTr="00181042">
        <w:tc>
          <w:tcPr>
            <w:tcW w:w="4675" w:type="dxa"/>
          </w:tcPr>
          <w:p w14:paraId="68D3B7A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Trazira civile</w:t>
            </w:r>
          </w:p>
        </w:tc>
        <w:tc>
          <w:tcPr>
            <w:tcW w:w="4675" w:type="dxa"/>
          </w:tcPr>
          <w:p w14:paraId="1D3A3840"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protestë publike, grevë, trazirë, demonstratë, tubim i paligjshëm ose konflikt brenda një komuniteti, rajoni, shteti ose kombi që përfshin akte dhune, shkatërrim të pronës publike ose private, veprime të paligjshme, mosbindje civile ose pengim të qasjes dhe lëvizjes së lirë në zona publike nga grumbullime personash. Ky përkufizim nuk përfshin ngjarje që arrijnë nivelin e rrezikut politik, akte terroriste, luftë ose veprime lufte.</w:t>
            </w:r>
          </w:p>
        </w:tc>
      </w:tr>
      <w:tr w:rsidR="00872CDE" w:rsidRPr="00872CDE" w14:paraId="3827BF0B"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76B8F1D6"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Bashkëjetuesi</w:t>
            </w:r>
          </w:p>
        </w:tc>
        <w:tc>
          <w:tcPr>
            <w:tcW w:w="4675" w:type="dxa"/>
          </w:tcPr>
          <w:p w14:paraId="30228A7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Personi me të cilin jetoni për të paktën 12 muaj rresht dhe është mbi 18 vjeç.</w:t>
            </w:r>
          </w:p>
        </w:tc>
      </w:tr>
      <w:tr w:rsidR="00872CDE" w:rsidRPr="00872CDE" w14:paraId="56DE64F0" w14:textId="77777777" w:rsidTr="00181042">
        <w:tc>
          <w:tcPr>
            <w:tcW w:w="4675" w:type="dxa"/>
          </w:tcPr>
          <w:p w14:paraId="67D8D678"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Sistemi kompjuterik</w:t>
            </w:r>
          </w:p>
        </w:tc>
        <w:tc>
          <w:tcPr>
            <w:tcW w:w="4675" w:type="dxa"/>
          </w:tcPr>
          <w:p w14:paraId="04A8B2C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sistem përpunimi të dhënash dhe rrjet i lidhur, përfshirë harduer, softuer dhe të dhëna.</w:t>
            </w:r>
          </w:p>
        </w:tc>
      </w:tr>
      <w:tr w:rsidR="00872CDE" w:rsidRPr="00872CDE" w14:paraId="2145FD90"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2CD32853"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Arsyet e mbuluara</w:t>
            </w:r>
          </w:p>
        </w:tc>
        <w:tc>
          <w:tcPr>
            <w:tcW w:w="4675" w:type="dxa"/>
          </w:tcPr>
          <w:p w14:paraId="3BBEC986"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Situatat ose ngjarjet e përmendura specifikisht për të cilat jeni të mbuluar.</w:t>
            </w:r>
          </w:p>
        </w:tc>
      </w:tr>
      <w:tr w:rsidR="00872CDE" w:rsidRPr="00872CDE" w14:paraId="4F5BE05E" w14:textId="77777777" w:rsidTr="00181042">
        <w:tc>
          <w:tcPr>
            <w:tcW w:w="4675" w:type="dxa"/>
          </w:tcPr>
          <w:p w14:paraId="151D35A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Data e nisjes</w:t>
            </w:r>
          </w:p>
        </w:tc>
        <w:tc>
          <w:tcPr>
            <w:tcW w:w="4675" w:type="dxa"/>
          </w:tcPr>
          <w:p w14:paraId="1CA05EA7"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Data kur fillon udhëtimi juaj sipas itinerarit.</w:t>
            </w:r>
          </w:p>
        </w:tc>
      </w:tr>
      <w:tr w:rsidR="00872CDE" w:rsidRPr="00872CDE" w14:paraId="2E7974EF"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12BB5CB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Mjeku</w:t>
            </w:r>
          </w:p>
        </w:tc>
        <w:tc>
          <w:tcPr>
            <w:tcW w:w="4675" w:type="dxa"/>
          </w:tcPr>
          <w:p w14:paraId="38E1189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person i autorizuar ligjërisht për të ushtruar profesionin e mjekësisë dhe i licencuar sipas kërkesave ligjore të vendit ku praktikon. Ky person nuk mund të jetë ju, një shoqërues udhëtimi, anëtar i familjes suaj, anëtar i familjes së shoqëruesit të udhëtimit ose anëtar i familjes së personit të sëmurë ose të lënduar.</w:t>
            </w:r>
          </w:p>
        </w:tc>
      </w:tr>
      <w:tr w:rsidR="00872CDE" w:rsidRPr="00872CDE" w14:paraId="72613C52" w14:textId="77777777" w:rsidTr="00181042">
        <w:tc>
          <w:tcPr>
            <w:tcW w:w="4675" w:type="dxa"/>
          </w:tcPr>
          <w:p w14:paraId="0487B604"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Epidemia / Pandemia</w:t>
            </w:r>
          </w:p>
        </w:tc>
        <w:tc>
          <w:tcPr>
            <w:tcW w:w="4675" w:type="dxa"/>
          </w:tcPr>
          <w:p w14:paraId="655E6BF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Sëmundje ngjitëse e shpallur si e tillë nga OBSH ose autoritet qeveritar.</w:t>
            </w:r>
          </w:p>
        </w:tc>
      </w:tr>
      <w:tr w:rsidR="00872CDE" w:rsidRPr="00872CDE" w14:paraId="2DC83267"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17540237"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Anëtari i familjes</w:t>
            </w:r>
          </w:p>
        </w:tc>
        <w:tc>
          <w:tcPr>
            <w:tcW w:w="4675" w:type="dxa"/>
          </w:tcPr>
          <w:p w14:paraId="0CE5A52A"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Bashkëshorti (nga martesa, e drejta zakonore, partneriteti familjar ose bashkimi civil);</w:t>
            </w:r>
          </w:p>
          <w:p w14:paraId="60FE040A"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Bashkëjetuesit;</w:t>
            </w:r>
          </w:p>
          <w:p w14:paraId="0BEDCDED"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Prindërit dhe njerkët;</w:t>
            </w:r>
          </w:p>
          <w:p w14:paraId="3D01ABDA"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Fëmijët, njerkët, fëmijët kujdestarë, fëmijët e adoptuar ose ata në proces birësimi;</w:t>
            </w:r>
          </w:p>
          <w:p w14:paraId="042AB13A"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Vëllezërit dhe motrat;</w:t>
            </w:r>
          </w:p>
          <w:p w14:paraId="74DDA82D"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Gjyshërit dhe nipërit;</w:t>
            </w:r>
          </w:p>
          <w:p w14:paraId="7689C9B2"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Vjehrrat: nëna, babai, djali, vajza, vëllai, motra dhe gjyshi;</w:t>
            </w:r>
          </w:p>
          <w:p w14:paraId="1F0B9B8A"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Hallat, xhaxhallarët, mbesat dhe nipërit;</w:t>
            </w:r>
          </w:p>
          <w:p w14:paraId="1B5AC9F0"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Kujdestarët ligjorë dhe personat nën kujdestari;</w:t>
            </w:r>
          </w:p>
          <w:p w14:paraId="0501B6A3" w14:textId="77777777" w:rsidR="00872CDE" w:rsidRPr="00872CDE" w:rsidRDefault="00872CDE" w:rsidP="00181042">
            <w:pPr>
              <w:pStyle w:val="ListParagraph"/>
              <w:numPr>
                <w:ilvl w:val="0"/>
                <w:numId w:val="9"/>
              </w:numPr>
              <w:rPr>
                <w:rFonts w:asciiTheme="minorHAnsi" w:hAnsiTheme="minorHAnsi"/>
                <w:sz w:val="18"/>
                <w:szCs w:val="18"/>
                <w:lang w:val="sq-AL"/>
              </w:rPr>
            </w:pPr>
            <w:r w:rsidRPr="00872CDE">
              <w:rPr>
                <w:rFonts w:asciiTheme="minorHAnsi" w:hAnsiTheme="minorHAnsi"/>
                <w:sz w:val="18"/>
                <w:szCs w:val="18"/>
                <w:lang w:val="sq-AL"/>
              </w:rPr>
              <w:t>Kujdestarët e paguar që jetojnë me ju.</w:t>
            </w:r>
          </w:p>
        </w:tc>
      </w:tr>
      <w:tr w:rsidR="00872CDE" w:rsidRPr="00872CDE" w14:paraId="1E16C119" w14:textId="77777777" w:rsidTr="00181042">
        <w:tc>
          <w:tcPr>
            <w:tcW w:w="4675" w:type="dxa"/>
          </w:tcPr>
          <w:p w14:paraId="7442732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Aktivitete me Rrezik të Lartë Sportive dhe të Tjera</w:t>
            </w:r>
          </w:p>
        </w:tc>
        <w:tc>
          <w:tcPr>
            <w:tcW w:w="4675" w:type="dxa"/>
          </w:tcPr>
          <w:p w14:paraId="34499CC7"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aktivitet që përfshin ose synon të përfshijë:</w:t>
            </w:r>
          </w:p>
          <w:p w14:paraId="07105BE2" w14:textId="77777777" w:rsidR="00872CDE" w:rsidRPr="00872CDE" w:rsidRDefault="00872CDE" w:rsidP="00181042">
            <w:pPr>
              <w:rPr>
                <w:rFonts w:asciiTheme="minorHAnsi" w:hAnsiTheme="minorHAnsi"/>
                <w:sz w:val="18"/>
                <w:szCs w:val="18"/>
                <w:lang w:val="sq-AL"/>
              </w:rPr>
            </w:pPr>
          </w:p>
          <w:p w14:paraId="19A19B8F"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Pjesëmarrjen ose stërvitjen për një garë të çdo lloji, përveç garave në këmbë;</w:t>
            </w:r>
          </w:p>
          <w:p w14:paraId="67D9881A"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Përpjekje për të sfiduar, vendosur ose tejkaluar rekorde të forcës, qëndrueshmërisë, shpejtësisë, distancës, thellësisë ose lartësisë;</w:t>
            </w:r>
          </w:p>
          <w:p w14:paraId="1F472E68"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 xml:space="preserve">Përdorimin e rampave, gjysmë-tubave, kërcimeve, shinave, kutive ose rënieve </w:t>
            </w:r>
            <w:r w:rsidRPr="00872CDE">
              <w:rPr>
                <w:rFonts w:asciiTheme="minorHAnsi" w:hAnsiTheme="minorHAnsi"/>
                <w:sz w:val="18"/>
                <w:szCs w:val="18"/>
                <w:lang w:val="sq-AL"/>
              </w:rPr>
              <w:lastRenderedPageBreak/>
              <w:t>(përjashtuar aktivitetet në zona të autorizuara si parqe ose resorte të specializuara);</w:t>
            </w:r>
          </w:p>
          <w:p w14:paraId="08CC00E9"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Surfing në valë më të larta se 6 metra ose me pajisje tërheqëse;</w:t>
            </w:r>
          </w:p>
          <w:p w14:paraId="154B95CE"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Rafting/kajak mbi rapidet e klasit IV ose kanoe mbi rapidet e klasës III;</w:t>
            </w:r>
          </w:p>
          <w:p w14:paraId="0FBECB4B"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Sporte ajrore ose aktivitete që përfshijnë rrëshqitje ose rënie të lirë, me ose pa pajisje mbështetëse;</w:t>
            </w:r>
          </w:p>
          <w:p w14:paraId="2589AC5A"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Ngjitje mbi 4500 metra lartësi (përjashtuar udhëtimet me avion komercial);</w:t>
            </w:r>
          </w:p>
          <w:p w14:paraId="2DA5C3B3"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Ndërveprim me kafshë të rrezikshme, të provokuara ose të ngacmuara qëllimisht;</w:t>
            </w:r>
          </w:p>
          <w:p w14:paraId="4B517D0C"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Luftime ose sporte me përplasje fizike të qëllimshme;</w:t>
            </w:r>
          </w:p>
          <w:p w14:paraId="10371918"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Ngjitje e lirë, slacklining, highlining ose aktivitete që përdorin parzmore, litarë, crampons ose sëpata akulli (përjashtuar aktivitete të mbikëqyrura në struktura artificiale rekreative);</w:t>
            </w:r>
          </w:p>
          <w:p w14:paraId="2CCA5821"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Eksplorim shpellash (përjashtuar ture rekreative të hapura për publikun pa pajisje sigurie);</w:t>
            </w:r>
          </w:p>
          <w:p w14:paraId="69A3BC7B"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Zhytje e lirë nën 10 m thellësi;</w:t>
            </w:r>
          </w:p>
          <w:p w14:paraId="4982BA5C"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Zhytje me skuba pa certifikim ose instruktor të licencuar, ose që përfshin zhytje teknike/dekompresive;</w:t>
            </w:r>
          </w:p>
          <w:p w14:paraId="3734490B"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Zhytje me skuba nën 18 m thellësi ose që tejkalon kufizimet e certifikimit PADI (ose ekuivalent);</w:t>
            </w:r>
          </w:p>
          <w:p w14:paraId="6BE2FADE"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Ski, snowboarding ose çiklizëm malor në zona të aksesuara me helikopter ose jashtë shtigjeve të shënuara;</w:t>
            </w:r>
          </w:p>
          <w:p w14:paraId="7DBF089C"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Mosrespektimi i pajisjeve të kërkuara ose të rekomanduara të sigurisë;</w:t>
            </w:r>
          </w:p>
          <w:p w14:paraId="24BA5384"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Angazhimi në aktivitete në zona ku ato nuk lejohen;</w:t>
            </w:r>
          </w:p>
          <w:p w14:paraId="1B22B8C3" w14:textId="77777777" w:rsidR="00872CDE" w:rsidRPr="00872CDE" w:rsidRDefault="00872CDE" w:rsidP="00181042">
            <w:pPr>
              <w:pStyle w:val="ListParagraph"/>
              <w:numPr>
                <w:ilvl w:val="0"/>
                <w:numId w:val="8"/>
              </w:numPr>
              <w:rPr>
                <w:rFonts w:asciiTheme="minorHAnsi" w:hAnsiTheme="minorHAnsi"/>
                <w:sz w:val="18"/>
                <w:szCs w:val="18"/>
                <w:lang w:val="sq-AL"/>
              </w:rPr>
            </w:pPr>
            <w:r w:rsidRPr="00872CDE">
              <w:rPr>
                <w:rFonts w:asciiTheme="minorHAnsi" w:hAnsiTheme="minorHAnsi"/>
                <w:sz w:val="18"/>
                <w:szCs w:val="18"/>
                <w:lang w:val="sq-AL"/>
              </w:rPr>
              <w:t>Kryerja e aktiviteteve para audiencës ku rreziku i lartë i dëmtimit është pjesë e qëllimit të aktivitetit.</w:t>
            </w:r>
          </w:p>
        </w:tc>
      </w:tr>
      <w:tr w:rsidR="00872CDE" w:rsidRPr="00872CDE" w14:paraId="42EFE077"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69FA8EA8"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lastRenderedPageBreak/>
              <w:t>Artikuj me vlerë të lartë</w:t>
            </w:r>
          </w:p>
        </w:tc>
        <w:tc>
          <w:tcPr>
            <w:tcW w:w="4675" w:type="dxa"/>
          </w:tcPr>
          <w:p w14:paraId="4C3FB42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Koleksione, bizhuteri, orë, gurë të çmuar, perla, lesh, kamera (përfshirë videokamerat) dhe pajisjet përkatëse, instrumente muzikore, pajisje audio profesionale, dylbi, teleskopë, pajisje sportive, pajisje celulare, telefona inteligjentë, kompjuterë, radio, dronë, robotë dhe pajisje të tjera elektronike, duke përfshirë pjesë dhe aksesorë për artikujt e mësipërm.</w:t>
            </w:r>
          </w:p>
        </w:tc>
      </w:tr>
      <w:tr w:rsidR="00872CDE" w:rsidRPr="00872CDE" w14:paraId="201129B0" w14:textId="77777777" w:rsidTr="00181042">
        <w:tc>
          <w:tcPr>
            <w:tcW w:w="4675" w:type="dxa"/>
          </w:tcPr>
          <w:p w14:paraId="0782FEF7"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Spitali</w:t>
            </w:r>
          </w:p>
        </w:tc>
        <w:tc>
          <w:tcPr>
            <w:tcW w:w="4675" w:type="dxa"/>
          </w:tcPr>
          <w:p w14:paraId="477BF304"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institucion i kujdesit akut, me funksion kryesor diagnostikimin dhe trajtimin e personave të sëmurë ose të lënduar, nën mbikëqyrjen e mjekëve. Duhet të plotësojë këto kushte:</w:t>
            </w:r>
          </w:p>
          <w:p w14:paraId="7926BD83" w14:textId="77777777" w:rsidR="00872CDE" w:rsidRPr="00872CDE" w:rsidRDefault="00872CDE" w:rsidP="00181042">
            <w:pPr>
              <w:numPr>
                <w:ilvl w:val="0"/>
                <w:numId w:val="10"/>
              </w:numPr>
              <w:rPr>
                <w:rFonts w:asciiTheme="minorHAnsi" w:hAnsiTheme="minorHAnsi"/>
                <w:sz w:val="18"/>
                <w:szCs w:val="18"/>
                <w:lang w:val="sq-AL"/>
              </w:rPr>
            </w:pPr>
            <w:r w:rsidRPr="00872CDE">
              <w:rPr>
                <w:rFonts w:asciiTheme="minorHAnsi" w:hAnsiTheme="minorHAnsi"/>
                <w:sz w:val="18"/>
                <w:szCs w:val="18"/>
                <w:lang w:val="sq-AL"/>
              </w:rPr>
              <w:t>Aktiviteti kryesor është ofrimi i shërbimeve diagnostike dhe terapeutike spitalore;</w:t>
            </w:r>
          </w:p>
          <w:p w14:paraId="5E413B5B" w14:textId="77777777" w:rsidR="00872CDE" w:rsidRPr="00872CDE" w:rsidRDefault="00872CDE" w:rsidP="00181042">
            <w:pPr>
              <w:numPr>
                <w:ilvl w:val="0"/>
                <w:numId w:val="10"/>
              </w:numPr>
              <w:rPr>
                <w:rFonts w:asciiTheme="minorHAnsi" w:hAnsiTheme="minorHAnsi"/>
                <w:sz w:val="18"/>
                <w:szCs w:val="18"/>
                <w:lang w:val="sq-AL"/>
              </w:rPr>
            </w:pPr>
            <w:r w:rsidRPr="00872CDE">
              <w:rPr>
                <w:rFonts w:asciiTheme="minorHAnsi" w:hAnsiTheme="minorHAnsi"/>
                <w:sz w:val="18"/>
                <w:szCs w:val="18"/>
                <w:lang w:val="sq-AL"/>
              </w:rPr>
              <w:t>Të ketë departamente të organizuara për mjekësinë dhe kirurgjinë madhore;</w:t>
            </w:r>
          </w:p>
          <w:p w14:paraId="078EFA23" w14:textId="77777777" w:rsidR="00872CDE" w:rsidRPr="00872CDE" w:rsidRDefault="00872CDE" w:rsidP="00181042">
            <w:pPr>
              <w:numPr>
                <w:ilvl w:val="0"/>
                <w:numId w:val="10"/>
              </w:numPr>
              <w:rPr>
                <w:rFonts w:asciiTheme="minorHAnsi" w:hAnsiTheme="minorHAnsi"/>
                <w:sz w:val="18"/>
                <w:szCs w:val="18"/>
                <w:lang w:val="sq-AL"/>
              </w:rPr>
            </w:pPr>
            <w:r w:rsidRPr="00872CDE">
              <w:rPr>
                <w:rFonts w:asciiTheme="minorHAnsi" w:hAnsiTheme="minorHAnsi"/>
                <w:sz w:val="18"/>
                <w:szCs w:val="18"/>
                <w:lang w:val="sq-AL"/>
              </w:rPr>
              <w:t>Të jetë i licencuar sipas kërkesave ligjore.</w:t>
            </w:r>
          </w:p>
          <w:p w14:paraId="131ECFA8" w14:textId="77777777" w:rsidR="00872CDE" w:rsidRPr="00872CDE" w:rsidRDefault="00872CDE" w:rsidP="00181042">
            <w:pPr>
              <w:rPr>
                <w:rFonts w:asciiTheme="minorHAnsi" w:hAnsiTheme="minorHAnsi"/>
                <w:sz w:val="18"/>
                <w:szCs w:val="18"/>
                <w:lang w:val="sq-AL"/>
              </w:rPr>
            </w:pPr>
          </w:p>
        </w:tc>
      </w:tr>
      <w:tr w:rsidR="00872CDE" w:rsidRPr="00872CDE" w14:paraId="4A22E928"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4D790D9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Akt i paligjshëm</w:t>
            </w:r>
          </w:p>
        </w:tc>
        <w:tc>
          <w:tcPr>
            <w:tcW w:w="4675" w:type="dxa"/>
          </w:tcPr>
          <w:p w14:paraId="380C4795"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veprim që shkel ligjin.</w:t>
            </w:r>
          </w:p>
        </w:tc>
      </w:tr>
      <w:tr w:rsidR="00872CDE" w:rsidRPr="00872CDE" w14:paraId="37DFBDA9" w14:textId="77777777" w:rsidTr="00181042">
        <w:tc>
          <w:tcPr>
            <w:tcW w:w="4675" w:type="dxa"/>
          </w:tcPr>
          <w:p w14:paraId="38578F0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lastRenderedPageBreak/>
              <w:t>Lëndimi</w:t>
            </w:r>
          </w:p>
        </w:tc>
        <w:tc>
          <w:tcPr>
            <w:tcW w:w="4675" w:type="dxa"/>
          </w:tcPr>
          <w:p w14:paraId="1217D8A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Dëmtim fizik trupor i shkaktuar nga një ngjarje e papritur dhe e paqëllimshme.</w:t>
            </w:r>
          </w:p>
        </w:tc>
      </w:tr>
      <w:tr w:rsidR="00872CDE" w:rsidRPr="00872CDE" w14:paraId="5A4477DF"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1D7BD650"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Transporti publik lokal</w:t>
            </w:r>
          </w:p>
        </w:tc>
        <w:tc>
          <w:tcPr>
            <w:tcW w:w="4675" w:type="dxa"/>
          </w:tcPr>
          <w:p w14:paraId="32D96D57"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Transportuesit lokalë, përfshirë hekurudhën e udhëtarëve, autobusët e qytetit, metronë, tragetet, taksitë dhe shërbimet me shofer me qira, që ju ose një shoqërues udhëtimi transportoheni për një distancë më pak se 150 kilometra.</w:t>
            </w:r>
          </w:p>
        </w:tc>
      </w:tr>
      <w:tr w:rsidR="00872CDE" w:rsidRPr="00872CDE" w14:paraId="3B839D75" w14:textId="77777777" w:rsidTr="00181042">
        <w:tc>
          <w:tcPr>
            <w:tcW w:w="4675" w:type="dxa"/>
          </w:tcPr>
          <w:p w14:paraId="0FB79AF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Prishja mekanike</w:t>
            </w:r>
          </w:p>
        </w:tc>
        <w:tc>
          <w:tcPr>
            <w:tcW w:w="4675" w:type="dxa"/>
          </w:tcPr>
          <w:p w14:paraId="11C1310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defekt mekanik që pengon funksionimin normal të automjetit, duke përfshirë probleme elektrike, gomë të shfryrë ose mungesë lëngjesh (përveç karburantit)</w:t>
            </w:r>
          </w:p>
        </w:tc>
      </w:tr>
      <w:tr w:rsidR="00872CDE" w:rsidRPr="00872CDE" w14:paraId="4CE805F5"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433C744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Shoqërues mjekësor</w:t>
            </w:r>
          </w:p>
        </w:tc>
        <w:tc>
          <w:tcPr>
            <w:tcW w:w="4675" w:type="dxa"/>
          </w:tcPr>
          <w:p w14:paraId="0144F141"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Një profesionist i kontraktuar nga ekipi ynë mjekësor për të shoqëruar një person të sëmurë ose të lënduar gjatë transportit. Shoqëruesi mjekësor është i trajnuar për të ofruar kujdes mjekësor gjatë udhëtimit. Ky rol nuk mund të kryhet nga një mik, shoqërues udhëtimi apo anëtar i familjes.</w:t>
            </w:r>
          </w:p>
        </w:tc>
      </w:tr>
      <w:tr w:rsidR="00872CDE" w:rsidRPr="00872CDE" w14:paraId="7230DBA0" w14:textId="77777777" w:rsidTr="00181042">
        <w:tc>
          <w:tcPr>
            <w:tcW w:w="4675" w:type="dxa"/>
          </w:tcPr>
          <w:p w14:paraId="7C395C7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Fatkeqësi natyrore</w:t>
            </w:r>
          </w:p>
        </w:tc>
        <w:tc>
          <w:tcPr>
            <w:tcW w:w="4675" w:type="dxa"/>
          </w:tcPr>
          <w:p w14:paraId="3F9C81EB"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ngjarje ekstreme natyrore ose gjeologjike në shkallë të gjerë që shkakton dëme në pronë, ndërpret transportin ose shërbimet, ose rrezikon jetën e njerëzve, duke përfshirë: tërmet, zjarr, përmbytje, uragan ose shpërthim vullkanik.</w:t>
            </w:r>
          </w:p>
        </w:tc>
      </w:tr>
      <w:tr w:rsidR="00872CDE" w:rsidRPr="00872CDE" w14:paraId="77D6201B"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57667F5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Klinikisht e nevojshme</w:t>
            </w:r>
          </w:p>
        </w:tc>
        <w:tc>
          <w:tcPr>
            <w:tcW w:w="4675" w:type="dxa"/>
          </w:tcPr>
          <w:p w14:paraId="1230DE8A"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Trajtimi i nevojshëm për sëmundjen, dëmtimin ose gjendjen tuaj mjekësore, i përshtatur me simptomat tuaja dhe i ofruar në mënyrë të sigurt. Ky trajtim duhet të përmbushë standardet e praktikës së mirë mjekësore dhe nuk duhet të kryhet për lehtësinë tuaj ose të ofruesit.</w:t>
            </w:r>
          </w:p>
        </w:tc>
      </w:tr>
      <w:tr w:rsidR="00872CDE" w:rsidRPr="00872CDE" w14:paraId="2F5E93E6" w14:textId="77777777" w:rsidTr="00181042">
        <w:tc>
          <w:tcPr>
            <w:tcW w:w="4675" w:type="dxa"/>
          </w:tcPr>
          <w:p w14:paraId="6C9AB30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Pandemia</w:t>
            </w:r>
          </w:p>
        </w:tc>
        <w:tc>
          <w:tcPr>
            <w:tcW w:w="4675" w:type="dxa"/>
          </w:tcPr>
          <w:p w14:paraId="05D3F4AF"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epidemi që është njohur ose shpallur si pandemi nga Organizata Botërore e Shëndetësisë (OBSH) ose nga një autoritet zyrtar qeveritar</w:t>
            </w:r>
          </w:p>
        </w:tc>
      </w:tr>
      <w:tr w:rsidR="00872CDE" w:rsidRPr="00872CDE" w14:paraId="4B63208F"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5A5CAC7B"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Informacioni dhe kushtet e sigurimit</w:t>
            </w:r>
          </w:p>
        </w:tc>
        <w:tc>
          <w:tcPr>
            <w:tcW w:w="4675" w:type="dxa"/>
          </w:tcPr>
          <w:p w14:paraId="3051C0E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Kjo përfshihet në Konfirmimin e mbulimit, dokumentin e informacionit dhe kushteve të sigurimit, si dhe njoftimin e privatësisë</w:t>
            </w:r>
          </w:p>
        </w:tc>
      </w:tr>
      <w:tr w:rsidR="00872CDE" w:rsidRPr="00872CDE" w14:paraId="51C7B306" w14:textId="77777777" w:rsidTr="00181042">
        <w:tc>
          <w:tcPr>
            <w:tcW w:w="4675" w:type="dxa"/>
          </w:tcPr>
          <w:p w14:paraId="34E4ED55"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Rreziku politik</w:t>
            </w:r>
          </w:p>
        </w:tc>
        <w:tc>
          <w:tcPr>
            <w:tcW w:w="4675" w:type="dxa"/>
          </w:tcPr>
          <w:p w14:paraId="4D71B87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ngjarje, rezistencë e organizuar ose veprim që synon, ose nënkupton qëllimin për të rrëzuar, zëvendësuar ose ndryshuar jashtë proceseve ligjore normale kreun ekzistues të shtetit, zyrtarin e zgjedhur apo të emëruar, qeverinë ose një grup politik/qeverisës të organizuar; përfshirë:</w:t>
            </w:r>
          </w:p>
          <w:p w14:paraId="1EBF4863"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Shtetëzimin</w:t>
            </w:r>
          </w:p>
          <w:p w14:paraId="2B48C18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Konfiskimin</w:t>
            </w:r>
          </w:p>
          <w:p w14:paraId="213611EB"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Shpronësimin</w:t>
            </w:r>
          </w:p>
          <w:p w14:paraId="325A3A17"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Privimin</w:t>
            </w:r>
          </w:p>
          <w:p w14:paraId="4A735667"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Kërkesën</w:t>
            </w:r>
          </w:p>
          <w:p w14:paraId="45C6834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Revolucionin</w:t>
            </w:r>
          </w:p>
          <w:p w14:paraId="6BA76780"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Rebelimin</w:t>
            </w:r>
          </w:p>
          <w:p w14:paraId="103A8D7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Kryengritjen</w:t>
            </w:r>
          </w:p>
          <w:p w14:paraId="3152D525"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Pushtetin ushtarak ose të uzurpuar.</w:t>
            </w:r>
          </w:p>
        </w:tc>
      </w:tr>
      <w:tr w:rsidR="00872CDE" w:rsidRPr="00872CDE" w14:paraId="7FB7D6E4"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752BCB10"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Rezidenca kryesore</w:t>
            </w:r>
          </w:p>
        </w:tc>
        <w:tc>
          <w:tcPr>
            <w:tcW w:w="4675" w:type="dxa"/>
          </w:tcPr>
          <w:p w14:paraId="2C1A158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Adresa juaj e përhershme dhe e pandryshueshme e banimit, e përdorur për qëllime ligjore dhe tatimore.</w:t>
            </w:r>
          </w:p>
        </w:tc>
      </w:tr>
      <w:tr w:rsidR="00872CDE" w:rsidRPr="00872CDE" w14:paraId="4D08BD52" w14:textId="77777777" w:rsidTr="00181042">
        <w:tc>
          <w:tcPr>
            <w:tcW w:w="4675" w:type="dxa"/>
          </w:tcPr>
          <w:p w14:paraId="4ABBF1A6"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Konkurrencë sportive profesionale</w:t>
            </w:r>
          </w:p>
        </w:tc>
        <w:tc>
          <w:tcPr>
            <w:tcW w:w="4675" w:type="dxa"/>
          </w:tcPr>
          <w:p w14:paraId="27323ADB"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garë sportive ku konkurrentët marrin pjesë në nivel profesional ose gjysmë-profesional, duke qenë nën kontratë me një klub ose organizatë sportive dhe duke përfituar pagesë ose shpërblim financiar</w:t>
            </w:r>
          </w:p>
        </w:tc>
      </w:tr>
      <w:tr w:rsidR="00872CDE" w:rsidRPr="00872CDE" w14:paraId="0B164E65"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6353E3DB"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Karantina</w:t>
            </w:r>
          </w:p>
        </w:tc>
        <w:tc>
          <w:tcPr>
            <w:tcW w:w="4675" w:type="dxa"/>
          </w:tcPr>
          <w:p w14:paraId="2459261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 xml:space="preserve">Izolim i detyrueshëm dhe i pavullnetshëm, i urdhëruar nga një autoritet qeveritar, publik ose rregullator, ose nga kapiteni i një anijeje tregtare ku keni rezervuar udhëtimin, </w:t>
            </w:r>
            <w:r w:rsidRPr="00872CDE">
              <w:rPr>
                <w:rFonts w:asciiTheme="minorHAnsi" w:hAnsiTheme="minorHAnsi"/>
                <w:sz w:val="18"/>
                <w:szCs w:val="18"/>
                <w:lang w:val="sq-AL"/>
              </w:rPr>
              <w:lastRenderedPageBreak/>
              <w:t>me qëllim parandalimin e përhapjes së një sëmundjeje ngjitëse ndaj së cilës ju ose shoqëruesi juaj i udhëtimit keni qenë të ekspozuar.</w:t>
            </w:r>
          </w:p>
        </w:tc>
      </w:tr>
      <w:tr w:rsidR="00872CDE" w:rsidRPr="00872CDE" w14:paraId="7E79A720" w14:textId="77777777" w:rsidTr="00181042">
        <w:tc>
          <w:tcPr>
            <w:tcW w:w="4675" w:type="dxa"/>
          </w:tcPr>
          <w:p w14:paraId="71CA219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lastRenderedPageBreak/>
              <w:t>Kosto të arsyeshme dhe të zakonshme</w:t>
            </w:r>
          </w:p>
        </w:tc>
        <w:tc>
          <w:tcPr>
            <w:tcW w:w="4675" w:type="dxa"/>
          </w:tcPr>
          <w:p w14:paraId="7277F186"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Shuma që zakonisht aplikohet për një shërbim specifik në një zonë të caktuar gjeografike. Tarifat duhet të jenë të përshtatshme duke marrë parasysh disponueshmërinë dhe kompleksitetin e shërbimit, si dhe aksesin në pjesë, materiale, furnizime, pajisje të nevojshme dhe ofrues të shërbimeve të kualifikuar dhe të licencuar.</w:t>
            </w:r>
          </w:p>
        </w:tc>
      </w:tr>
      <w:tr w:rsidR="00872CDE" w:rsidRPr="00872CDE" w14:paraId="2F732CF8"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1C0D63C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Rimbursimi</w:t>
            </w:r>
          </w:p>
        </w:tc>
        <w:tc>
          <w:tcPr>
            <w:tcW w:w="4675" w:type="dxa"/>
          </w:tcPr>
          <w:p w14:paraId="48BA559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Para, kreditim ose kupon për udhëtime të ardhshme që keni të drejtë të merrni nga një furnizues udhëtimi, si dhe çdo kredi, rikuperim ose rimbursim që ju takon nga punëdhënësi, një kompani tjetër sigurimi, lëshuesi i kartës së kreditit ose ndonjë entitet tjetër</w:t>
            </w:r>
          </w:p>
        </w:tc>
      </w:tr>
      <w:tr w:rsidR="00872CDE" w:rsidRPr="00872CDE" w14:paraId="02591C8F" w14:textId="77777777" w:rsidTr="00181042">
        <w:tc>
          <w:tcPr>
            <w:tcW w:w="4675" w:type="dxa"/>
          </w:tcPr>
          <w:p w14:paraId="70910420"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Data e kthimit</w:t>
            </w:r>
          </w:p>
        </w:tc>
        <w:tc>
          <w:tcPr>
            <w:tcW w:w="4675" w:type="dxa"/>
          </w:tcPr>
          <w:p w14:paraId="06583E4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Data kur ishte planifikuar fillimisht të përfundoni udhëtimin, siç tregohet në itinerarin tuaj të udhëtimit.</w:t>
            </w:r>
          </w:p>
        </w:tc>
      </w:tr>
      <w:tr w:rsidR="00872CDE" w:rsidRPr="00872CDE" w14:paraId="0FF5C370"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2FA93E5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Kafshë shërbimi</w:t>
            </w:r>
          </w:p>
        </w:tc>
        <w:tc>
          <w:tcPr>
            <w:tcW w:w="4675" w:type="dxa"/>
          </w:tcPr>
          <w:p w14:paraId="0ACA5A45"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Çdo qen i trajnuar individualisht për të kryer punë ose detyra specifike në shërbim të një individi me aftësi të kufizuara, përfshirë aftësi të kufizuara fizike, shqisore, psikiatrike, intelektuale ose mendore. Shembuj të detyrave përfshijnë, por nuk kufizohen në: udhëheqjen e personave të verbër, paralajmërimin e personave të shurdhër dhe tërheqjen e karriges me rrota. Çdo lloj tjetër kafshe, e egër ose shtëpiake, e trajnuar ose jo, nuk konsiderohet kafshë shërbimi. Prania e kafshës për parandalimin e krimit, ofrimi i mbështetjes emocionale, mirëqenies, rehatisë ose shoqërisë nuk përbën punë ose detyrë sipas këtij përkufizimi.</w:t>
            </w:r>
          </w:p>
        </w:tc>
      </w:tr>
      <w:tr w:rsidR="00872CDE" w:rsidRPr="00872CDE" w14:paraId="3B4454F8" w14:textId="77777777" w:rsidTr="00181042">
        <w:tc>
          <w:tcPr>
            <w:tcW w:w="4675" w:type="dxa"/>
          </w:tcPr>
          <w:p w14:paraId="62576645"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Moti i keq</w:t>
            </w:r>
          </w:p>
        </w:tc>
        <w:tc>
          <w:tcPr>
            <w:tcW w:w="4675" w:type="dxa"/>
          </w:tcPr>
          <w:p w14:paraId="4DFB42F3"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Kushtet e rrezikshme të motit, duke përfshirë, por pa u kufizuar në: stuhitë e erës, uraganet, tornadot, mjegullën, stuhitë e breshërit, stuhitë e shiut, stuhitë e borës dhe stuhitë e akullit</w:t>
            </w:r>
          </w:p>
        </w:tc>
      </w:tr>
      <w:tr w:rsidR="00872CDE" w:rsidRPr="00872CDE" w14:paraId="57AF7007"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477C8F20"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Ngjarje terroriste</w:t>
            </w:r>
          </w:p>
        </w:tc>
        <w:tc>
          <w:tcPr>
            <w:tcW w:w="4675" w:type="dxa"/>
          </w:tcPr>
          <w:p w14:paraId="108BA116"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Çdo akt, duke përfshirë por pa u kufizuar në përdorimin e forcës ose dhunës, i kryer nga një person ose grup personash, qoftë individualisht ose në emër të një organizate, që përbën terrorizëm sipas përcaktimit të autoritetit qeveritar ose ligjeve të vendit të banimit. Ky akt kryhet për qëllime politike, fetare, etnike, ideologjike ose të ngjashme, duke përfshirë por pa u kufizuar në synimin për të ndikuar në një qeveri dhe/ose për të shkaktuar frikë tek publiku ose një pjesë e tij. Ky përkufizim nuk përfshin rreziqe politike, luftë ose akte lufte.</w:t>
            </w:r>
          </w:p>
        </w:tc>
      </w:tr>
      <w:tr w:rsidR="00872CDE" w:rsidRPr="00872CDE" w14:paraId="39446849" w14:textId="77777777" w:rsidTr="00181042">
        <w:tc>
          <w:tcPr>
            <w:tcW w:w="4675" w:type="dxa"/>
          </w:tcPr>
          <w:p w14:paraId="0069AEB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Aksident në trafik</w:t>
            </w:r>
          </w:p>
        </w:tc>
        <w:tc>
          <w:tcPr>
            <w:tcW w:w="4675" w:type="dxa"/>
          </w:tcPr>
          <w:p w14:paraId="7161353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ngjarje e papritur dhe e paqëllimshme e lidhur me trafikun, përveç prishjes mekanike, që shkakton lëndime trupore, dëme në pronë ose të dyja.</w:t>
            </w:r>
          </w:p>
        </w:tc>
      </w:tr>
      <w:tr w:rsidR="00872CDE" w:rsidRPr="00872CDE" w14:paraId="00CA8156"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10619BCE"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Vendi i tranzitit</w:t>
            </w:r>
          </w:p>
        </w:tc>
        <w:tc>
          <w:tcPr>
            <w:tcW w:w="4675" w:type="dxa"/>
          </w:tcPr>
          <w:p w14:paraId="0BA2D4C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vend ku kaloni vetëm tranzit gjatë udhëtimit për të mbërritur në destinacionin tuaj</w:t>
            </w:r>
          </w:p>
        </w:tc>
      </w:tr>
      <w:tr w:rsidR="00872CDE" w:rsidRPr="00872CDE" w14:paraId="1A74A6A9" w14:textId="77777777" w:rsidTr="00181042">
        <w:tc>
          <w:tcPr>
            <w:tcW w:w="4675" w:type="dxa"/>
          </w:tcPr>
          <w:p w14:paraId="73D070F1"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Transportuesi i udhëtimit</w:t>
            </w:r>
          </w:p>
        </w:tc>
        <w:tc>
          <w:tcPr>
            <w:tcW w:w="4675" w:type="dxa"/>
          </w:tcPr>
          <w:p w14:paraId="1E89D04E" w14:textId="77777777" w:rsidR="00872CDE" w:rsidRPr="00872CDE" w:rsidRDefault="00872CDE" w:rsidP="00181042">
            <w:pPr>
              <w:rPr>
                <w:rFonts w:asciiTheme="minorHAnsi" w:hAnsiTheme="minorHAnsi"/>
                <w:sz w:val="18"/>
                <w:szCs w:val="18"/>
                <w:lang w:val="sq-AL"/>
              </w:rPr>
            </w:pPr>
            <w:r w:rsidRPr="00872CDE">
              <w:rPr>
                <w:rFonts w:asciiTheme="minorHAnsi" w:hAnsiTheme="minorHAnsi"/>
                <w:b/>
                <w:bCs/>
                <w:sz w:val="18"/>
                <w:szCs w:val="18"/>
                <w:lang w:val="sq-AL"/>
              </w:rPr>
              <w:t>Transportuesi komercial të licencuar</w:t>
            </w:r>
            <w:r w:rsidRPr="00872CDE">
              <w:rPr>
                <w:rFonts w:asciiTheme="minorHAnsi" w:hAnsiTheme="minorHAnsi"/>
                <w:sz w:val="18"/>
                <w:szCs w:val="18"/>
                <w:lang w:val="sq-AL"/>
              </w:rPr>
              <w:t xml:space="preserve"> që ofron shërbime për transportin e pasagjerëve me pagesë midis qyteteve, duke përdorur mjete tokësore, ajrore ose ujore. Pra, është një operator që vepron me licencë dhe ofron shërbime të rregullta ose të organizuara për publikun kundrejt tarifës.</w:t>
            </w:r>
          </w:p>
          <w:p w14:paraId="2808FE01" w14:textId="77777777" w:rsidR="00872CDE" w:rsidRPr="00872CDE" w:rsidRDefault="00872CDE" w:rsidP="00181042">
            <w:pPr>
              <w:ind w:firstLine="720"/>
              <w:rPr>
                <w:rFonts w:asciiTheme="minorHAnsi" w:hAnsiTheme="minorHAnsi"/>
                <w:sz w:val="18"/>
                <w:szCs w:val="18"/>
                <w:lang w:val="sq-AL"/>
              </w:rPr>
            </w:pPr>
            <w:r w:rsidRPr="00872CDE">
              <w:rPr>
                <w:rFonts w:asciiTheme="minorHAnsi" w:hAnsiTheme="minorHAnsi"/>
                <w:b/>
                <w:bCs/>
                <w:sz w:val="18"/>
                <w:szCs w:val="18"/>
                <w:lang w:val="sq-AL"/>
              </w:rPr>
              <w:t>Çfarë nuk përfshihet:</w:t>
            </w:r>
          </w:p>
          <w:p w14:paraId="7C0532A5" w14:textId="77777777" w:rsidR="00872CDE" w:rsidRPr="00872CDE" w:rsidRDefault="00872CDE" w:rsidP="00181042">
            <w:pPr>
              <w:numPr>
                <w:ilvl w:val="0"/>
                <w:numId w:val="11"/>
              </w:numPr>
              <w:rPr>
                <w:rFonts w:asciiTheme="minorHAnsi" w:hAnsiTheme="minorHAnsi"/>
                <w:sz w:val="18"/>
                <w:szCs w:val="18"/>
                <w:lang w:val="sq-AL"/>
              </w:rPr>
            </w:pPr>
            <w:r w:rsidRPr="00872CDE">
              <w:rPr>
                <w:rFonts w:asciiTheme="minorHAnsi" w:hAnsiTheme="minorHAnsi"/>
                <w:b/>
                <w:bCs/>
                <w:sz w:val="18"/>
                <w:szCs w:val="18"/>
                <w:lang w:val="sq-AL"/>
              </w:rPr>
              <w:t>Kompanitë e automjeteve me qira</w:t>
            </w:r>
            <w:r w:rsidRPr="00872CDE">
              <w:rPr>
                <w:rFonts w:asciiTheme="minorHAnsi" w:hAnsiTheme="minorHAnsi"/>
                <w:sz w:val="18"/>
                <w:szCs w:val="18"/>
                <w:lang w:val="sq-AL"/>
              </w:rPr>
              <w:t xml:space="preserve"> (rent-a-car);</w:t>
            </w:r>
          </w:p>
          <w:p w14:paraId="6E74CC50" w14:textId="77777777" w:rsidR="00872CDE" w:rsidRPr="00872CDE" w:rsidRDefault="00872CDE" w:rsidP="00181042">
            <w:pPr>
              <w:numPr>
                <w:ilvl w:val="0"/>
                <w:numId w:val="11"/>
              </w:numPr>
              <w:rPr>
                <w:rFonts w:asciiTheme="minorHAnsi" w:hAnsiTheme="minorHAnsi"/>
                <w:sz w:val="18"/>
                <w:szCs w:val="18"/>
                <w:lang w:val="sq-AL"/>
              </w:rPr>
            </w:pPr>
            <w:r w:rsidRPr="00872CDE">
              <w:rPr>
                <w:rFonts w:asciiTheme="minorHAnsi" w:hAnsiTheme="minorHAnsi"/>
                <w:b/>
                <w:bCs/>
                <w:sz w:val="18"/>
                <w:szCs w:val="18"/>
                <w:lang w:val="sq-AL"/>
              </w:rPr>
              <w:lastRenderedPageBreak/>
              <w:t>Transportuesit privatë ose jo-komercialë</w:t>
            </w:r>
            <w:r w:rsidRPr="00872CDE">
              <w:rPr>
                <w:rFonts w:asciiTheme="minorHAnsi" w:hAnsiTheme="minorHAnsi"/>
                <w:sz w:val="18"/>
                <w:szCs w:val="18"/>
                <w:lang w:val="sq-AL"/>
              </w:rPr>
              <w:t xml:space="preserve"> (p.sh., individë që nuk ofrojnë shërbim publik me pagesë);</w:t>
            </w:r>
          </w:p>
          <w:p w14:paraId="11CF1A51" w14:textId="77777777" w:rsidR="00872CDE" w:rsidRPr="00872CDE" w:rsidRDefault="00872CDE" w:rsidP="00181042">
            <w:pPr>
              <w:numPr>
                <w:ilvl w:val="0"/>
                <w:numId w:val="11"/>
              </w:numPr>
              <w:rPr>
                <w:rFonts w:asciiTheme="minorHAnsi" w:hAnsiTheme="minorHAnsi"/>
                <w:sz w:val="18"/>
                <w:szCs w:val="18"/>
                <w:lang w:val="sq-AL"/>
              </w:rPr>
            </w:pPr>
            <w:r w:rsidRPr="00872CDE">
              <w:rPr>
                <w:rFonts w:asciiTheme="minorHAnsi" w:hAnsiTheme="minorHAnsi"/>
                <w:b/>
                <w:bCs/>
                <w:sz w:val="18"/>
                <w:szCs w:val="18"/>
                <w:lang w:val="sq-AL"/>
              </w:rPr>
              <w:t>Transporti me qira</w:t>
            </w:r>
            <w:r w:rsidRPr="00872CDE">
              <w:rPr>
                <w:rFonts w:asciiTheme="minorHAnsi" w:hAnsiTheme="minorHAnsi"/>
                <w:sz w:val="18"/>
                <w:szCs w:val="18"/>
                <w:lang w:val="sq-AL"/>
              </w:rPr>
              <w:t xml:space="preserve">, përveç rasteve kur bëhet fjalë për </w:t>
            </w:r>
            <w:r w:rsidRPr="00872CDE">
              <w:rPr>
                <w:rFonts w:asciiTheme="minorHAnsi" w:hAnsiTheme="minorHAnsi"/>
                <w:b/>
                <w:bCs/>
                <w:sz w:val="18"/>
                <w:szCs w:val="18"/>
                <w:lang w:val="sq-AL"/>
              </w:rPr>
              <w:t>transport në grup të marrë me qira nga operatori turistik</w:t>
            </w:r>
            <w:r w:rsidRPr="00872CDE">
              <w:rPr>
                <w:rFonts w:asciiTheme="minorHAnsi" w:hAnsiTheme="minorHAnsi"/>
                <w:sz w:val="18"/>
                <w:szCs w:val="18"/>
                <w:lang w:val="sq-AL"/>
              </w:rPr>
              <w:t>;</w:t>
            </w:r>
          </w:p>
          <w:p w14:paraId="513155A3" w14:textId="77777777" w:rsidR="00872CDE" w:rsidRPr="00872CDE" w:rsidRDefault="00872CDE" w:rsidP="00181042">
            <w:pPr>
              <w:numPr>
                <w:ilvl w:val="0"/>
                <w:numId w:val="11"/>
              </w:numPr>
              <w:rPr>
                <w:rFonts w:asciiTheme="minorHAnsi" w:hAnsiTheme="minorHAnsi"/>
                <w:sz w:val="18"/>
                <w:szCs w:val="18"/>
                <w:lang w:val="sq-AL"/>
              </w:rPr>
            </w:pPr>
            <w:r w:rsidRPr="00872CDE">
              <w:rPr>
                <w:rFonts w:asciiTheme="minorHAnsi" w:hAnsiTheme="minorHAnsi"/>
                <w:b/>
                <w:bCs/>
                <w:sz w:val="18"/>
                <w:szCs w:val="18"/>
                <w:lang w:val="sq-AL"/>
              </w:rPr>
              <w:t>Transporti publik lokal</w:t>
            </w:r>
            <w:r w:rsidRPr="00872CDE">
              <w:rPr>
                <w:rFonts w:asciiTheme="minorHAnsi" w:hAnsiTheme="minorHAnsi"/>
                <w:sz w:val="18"/>
                <w:szCs w:val="18"/>
                <w:lang w:val="sq-AL"/>
              </w:rPr>
              <w:t xml:space="preserve"> (p.sh., autobusët urbanë brenda një qyteti).</w:t>
            </w:r>
          </w:p>
          <w:p w14:paraId="6CAF419A" w14:textId="77777777" w:rsidR="00872CDE" w:rsidRPr="00872CDE" w:rsidRDefault="00872CDE" w:rsidP="00181042">
            <w:pPr>
              <w:ind w:firstLine="720"/>
              <w:rPr>
                <w:rFonts w:asciiTheme="minorHAnsi" w:hAnsiTheme="minorHAnsi"/>
                <w:sz w:val="18"/>
                <w:szCs w:val="18"/>
                <w:lang w:val="sq-AL"/>
              </w:rPr>
            </w:pPr>
          </w:p>
        </w:tc>
      </w:tr>
      <w:tr w:rsidR="00872CDE" w:rsidRPr="00872CDE" w14:paraId="57F5C143"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082A62A9"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lastRenderedPageBreak/>
              <w:t>Shoqërues udhëtimi</w:t>
            </w:r>
          </w:p>
        </w:tc>
        <w:tc>
          <w:tcPr>
            <w:tcW w:w="4675" w:type="dxa"/>
          </w:tcPr>
          <w:p w14:paraId="5D17A8E3"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 xml:space="preserve">Një person ose një kafshë shërbimi që udhëton me ju ose është caktuar për t’ju shoqëruar gjatë udhëtimit tuaj. </w:t>
            </w:r>
          </w:p>
          <w:p w14:paraId="6FB6EED8"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br/>
              <w:t>Një udhëheqës grupi ose turneu nuk konsiderohet shoqërues udhëtimi, përveçse nëse ndani të njëjtën dhomë me grupin ose me udhëheqësin e turneut.</w:t>
            </w:r>
          </w:p>
        </w:tc>
      </w:tr>
      <w:tr w:rsidR="00872CDE" w:rsidRPr="00872CDE" w14:paraId="1FAF9E72" w14:textId="77777777" w:rsidTr="00181042">
        <w:tc>
          <w:tcPr>
            <w:tcW w:w="4675" w:type="dxa"/>
          </w:tcPr>
          <w:p w14:paraId="0A041DA8"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Furnizuesi i udhëtimit</w:t>
            </w:r>
          </w:p>
        </w:tc>
        <w:tc>
          <w:tcPr>
            <w:tcW w:w="4675" w:type="dxa"/>
          </w:tcPr>
          <w:p w14:paraId="5AF2623D"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Çdo agjent udhëtimi, operator turistik, linjë ajrore, linjë lundrimi, hotel, kompani hekurudhore ose çdo ofrues tjetër i shërbimeve të udhëtimit.</w:t>
            </w:r>
          </w:p>
        </w:tc>
      </w:tr>
      <w:tr w:rsidR="00872CDE" w:rsidRPr="00872CDE" w14:paraId="5A83BCCB"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2F5E3E8D"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Udhëtim</w:t>
            </w:r>
          </w:p>
        </w:tc>
        <w:tc>
          <w:tcPr>
            <w:tcW w:w="4675" w:type="dxa"/>
            <w:vAlign w:val="center"/>
          </w:tcPr>
          <w:p w14:paraId="4D927778" w14:textId="77777777" w:rsidR="00872CDE" w:rsidRPr="00872CDE" w:rsidRDefault="00872CDE" w:rsidP="00181042">
            <w:pPr>
              <w:rPr>
                <w:rFonts w:asciiTheme="minorHAnsi" w:hAnsiTheme="minorHAnsi"/>
                <w:i/>
                <w:iCs/>
                <w:sz w:val="18"/>
                <w:szCs w:val="18"/>
                <w:lang w:val="sq-AL" w:eastAsia="x-none"/>
              </w:rPr>
            </w:pPr>
            <w:r w:rsidRPr="00872CDE">
              <w:rPr>
                <w:rFonts w:asciiTheme="minorHAnsi" w:hAnsiTheme="minorHAnsi"/>
                <w:i/>
                <w:iCs/>
                <w:sz w:val="18"/>
                <w:szCs w:val="18"/>
                <w:lang w:val="sq-AL" w:eastAsia="x-none"/>
              </w:rPr>
              <w:t>Udhëtimi duhet të nisë në datën e planifikuar të nisjes dhe të përfundojë në datën e kthimit, duke u zhvilluar në, brenda ose nga një destinacion që:</w:t>
            </w:r>
          </w:p>
          <w:p w14:paraId="06FE250B" w14:textId="77777777" w:rsidR="00872CDE" w:rsidRPr="00872CDE" w:rsidRDefault="00872CDE" w:rsidP="00181042">
            <w:pPr>
              <w:rPr>
                <w:rFonts w:asciiTheme="minorHAnsi" w:hAnsiTheme="minorHAnsi"/>
                <w:i/>
                <w:iCs/>
                <w:sz w:val="18"/>
                <w:szCs w:val="18"/>
                <w:lang w:val="sq-AL" w:eastAsia="x-none"/>
              </w:rPr>
            </w:pPr>
            <w:r w:rsidRPr="00872CDE">
              <w:rPr>
                <w:rFonts w:asciiTheme="minorHAnsi" w:hAnsiTheme="minorHAnsi"/>
                <w:i/>
                <w:iCs/>
                <w:sz w:val="18"/>
                <w:szCs w:val="18"/>
                <w:lang w:val="sq-AL" w:eastAsia="x-none"/>
              </w:rPr>
              <w:t>• ndodhet të paktën 50 km larg vendbanimit tuaj kryesor; ose</w:t>
            </w:r>
          </w:p>
          <w:p w14:paraId="5EDFC06E" w14:textId="77777777" w:rsidR="00872CDE" w:rsidRPr="00872CDE" w:rsidRDefault="00872CDE" w:rsidP="00181042">
            <w:pPr>
              <w:rPr>
                <w:rFonts w:asciiTheme="minorHAnsi" w:hAnsiTheme="minorHAnsi"/>
                <w:i/>
                <w:iCs/>
                <w:sz w:val="18"/>
                <w:szCs w:val="18"/>
                <w:lang w:val="sq-AL" w:eastAsia="x-none"/>
              </w:rPr>
            </w:pPr>
            <w:r w:rsidRPr="00872CDE">
              <w:rPr>
                <w:rFonts w:asciiTheme="minorHAnsi" w:hAnsiTheme="minorHAnsi"/>
                <w:i/>
                <w:iCs/>
                <w:sz w:val="18"/>
                <w:szCs w:val="18"/>
                <w:lang w:val="sq-AL" w:eastAsia="x-none"/>
              </w:rPr>
              <w:t>• është jashtë vendit; ose</w:t>
            </w:r>
          </w:p>
          <w:p w14:paraId="48E626F5" w14:textId="77777777" w:rsidR="00872CDE" w:rsidRPr="00872CDE" w:rsidRDefault="00872CDE" w:rsidP="00181042">
            <w:pPr>
              <w:rPr>
                <w:rFonts w:asciiTheme="minorHAnsi" w:hAnsiTheme="minorHAnsi"/>
                <w:i/>
                <w:iCs/>
                <w:sz w:val="18"/>
                <w:szCs w:val="18"/>
                <w:lang w:val="sq-AL" w:eastAsia="x-none"/>
              </w:rPr>
            </w:pPr>
            <w:r w:rsidRPr="00872CDE">
              <w:rPr>
                <w:rFonts w:asciiTheme="minorHAnsi" w:hAnsiTheme="minorHAnsi"/>
                <w:i/>
                <w:iCs/>
                <w:sz w:val="18"/>
                <w:szCs w:val="18"/>
                <w:lang w:val="sq-AL" w:eastAsia="x-none"/>
              </w:rPr>
              <w:t>• është jashtë qytetit tuaj të banimit, me kusht që udhëtimi të përfshijë një qëndrim gjatë natës.</w:t>
            </w:r>
          </w:p>
          <w:p w14:paraId="40716D87" w14:textId="77777777" w:rsidR="00872CDE" w:rsidRPr="00872CDE" w:rsidRDefault="00872CDE" w:rsidP="00181042">
            <w:pPr>
              <w:rPr>
                <w:rFonts w:asciiTheme="minorHAnsi" w:hAnsiTheme="minorHAnsi"/>
                <w:sz w:val="18"/>
                <w:szCs w:val="18"/>
                <w:lang w:val="sq-AL"/>
              </w:rPr>
            </w:pPr>
            <w:r w:rsidRPr="00872CDE">
              <w:rPr>
                <w:rFonts w:asciiTheme="minorHAnsi" w:hAnsiTheme="minorHAnsi"/>
                <w:i/>
                <w:iCs/>
                <w:sz w:val="18"/>
                <w:szCs w:val="18"/>
                <w:lang w:val="sq-AL" w:eastAsia="x-none"/>
              </w:rPr>
              <w:t>Ky udhëtim nuk mund të ketë si qëllim marrjen e kujdesit shëndetësor ose trajtimit mjekësor, nuk mund të lidhet me lëvizje ose udhëtim për dhe nga puna, dhe nuk mund të zgjasë më shumë se 30 ditë.</w:t>
            </w:r>
          </w:p>
        </w:tc>
      </w:tr>
      <w:tr w:rsidR="00872CDE" w:rsidRPr="00872CDE" w14:paraId="7430895D" w14:textId="77777777" w:rsidTr="00181042">
        <w:tc>
          <w:tcPr>
            <w:tcW w:w="4675" w:type="dxa"/>
          </w:tcPr>
          <w:p w14:paraId="0AEE8F0B"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Vandalizëm</w:t>
            </w:r>
          </w:p>
        </w:tc>
        <w:tc>
          <w:tcPr>
            <w:tcW w:w="4675" w:type="dxa"/>
            <w:vAlign w:val="center"/>
          </w:tcPr>
          <w:p w14:paraId="7CF23D8F"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Çdo veprim i paligjshëm që shkakton me qëllim dëmtim ose shkatërrim të pronës materiale publike ose private. Ky përkufizim nuk përfshin dëmtimin ose shkatërrimin e pronës publike apo private si rezultat i akteve terroriste, luftës, akteve të luftës, rreziqeve politike ose trazirave civile.</w:t>
            </w:r>
          </w:p>
        </w:tc>
      </w:tr>
      <w:tr w:rsidR="00872CDE" w:rsidRPr="00872CDE" w14:paraId="09CB4BD1"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05129CB7" w14:textId="77777777" w:rsidR="00872CDE" w:rsidRPr="00872CDE" w:rsidRDefault="00872CDE" w:rsidP="00181042">
            <w:pPr>
              <w:rPr>
                <w:rFonts w:asciiTheme="minorHAnsi" w:hAnsiTheme="minorHAnsi"/>
                <w:sz w:val="18"/>
                <w:szCs w:val="18"/>
                <w:lang w:val="sq-AL"/>
              </w:rPr>
            </w:pPr>
            <w:r w:rsidRPr="00872CDE">
              <w:rPr>
                <w:rFonts w:asciiTheme="minorHAnsi" w:hAnsiTheme="minorHAnsi"/>
                <w:color w:val="454547"/>
                <w:sz w:val="18"/>
                <w:szCs w:val="18"/>
                <w:lang w:val="sq-AL" w:eastAsia="x-none"/>
              </w:rPr>
              <w:t>Lufta</w:t>
            </w:r>
          </w:p>
        </w:tc>
        <w:tc>
          <w:tcPr>
            <w:tcW w:w="4675" w:type="dxa"/>
          </w:tcPr>
          <w:p w14:paraId="3612C98F" w14:textId="77777777" w:rsidR="00872CDE" w:rsidRPr="00872CDE" w:rsidRDefault="00872CDE" w:rsidP="00181042">
            <w:pPr>
              <w:jc w:val="both"/>
              <w:rPr>
                <w:rFonts w:asciiTheme="minorHAnsi" w:hAnsiTheme="minorHAnsi"/>
                <w:sz w:val="18"/>
                <w:szCs w:val="18"/>
                <w:lang w:val="sq-AL"/>
              </w:rPr>
            </w:pPr>
            <w:r w:rsidRPr="00872CDE">
              <w:rPr>
                <w:rFonts w:asciiTheme="minorHAnsi" w:hAnsiTheme="minorHAnsi"/>
                <w:sz w:val="18"/>
                <w:szCs w:val="18"/>
                <w:lang w:val="sq-AL"/>
              </w:rPr>
              <w:t>Një shtet ose periudhë e karakterizuar nga konflikt i armatosur armiqësor, luftë civile ose veprim ushtarak ose paraushtarak midis dy ose më shumë entiteteve si: një komb, një shtet, një qeveri, një territor ose një grup politik ose sundues i organizuar. Ky përkufizim përfshin çdo veprim ose ngjarje që lidhet drejtpërdrejt me një konflikt ose veprim të tillë, ndodh gjatë tij ose e shkakton atë. Ai zbatohet pavarësisht nëse lufta është shpallur zyrtarisht apo jo</w:t>
            </w:r>
          </w:p>
        </w:tc>
      </w:tr>
      <w:tr w:rsidR="00872CDE" w:rsidRPr="00872CDE" w14:paraId="72C178E8" w14:textId="77777777" w:rsidTr="00181042">
        <w:tc>
          <w:tcPr>
            <w:tcW w:w="4675" w:type="dxa"/>
          </w:tcPr>
          <w:p w14:paraId="572854BC"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Ne ose Tonat</w:t>
            </w:r>
          </w:p>
        </w:tc>
        <w:tc>
          <w:tcPr>
            <w:tcW w:w="4675" w:type="dxa"/>
          </w:tcPr>
          <w:p w14:paraId="414798E6"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Albsig Sh.a</w:t>
            </w:r>
          </w:p>
        </w:tc>
      </w:tr>
      <w:tr w:rsidR="00872CDE" w:rsidRPr="00872CDE" w14:paraId="6BFBA5B5" w14:textId="77777777" w:rsidTr="00181042">
        <w:trPr>
          <w:cnfStyle w:val="000000100000" w:firstRow="0" w:lastRow="0" w:firstColumn="0" w:lastColumn="0" w:oddVBand="0" w:evenVBand="0" w:oddHBand="1" w:evenHBand="0" w:firstRowFirstColumn="0" w:firstRowLastColumn="0" w:lastRowFirstColumn="0" w:lastRowLastColumn="0"/>
        </w:trPr>
        <w:tc>
          <w:tcPr>
            <w:tcW w:w="4675" w:type="dxa"/>
          </w:tcPr>
          <w:p w14:paraId="034855D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Greva e punës</w:t>
            </w:r>
          </w:p>
        </w:tc>
        <w:tc>
          <w:tcPr>
            <w:tcW w:w="4675" w:type="dxa"/>
          </w:tcPr>
          <w:p w14:paraId="0910FE62"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Një ndërprerje ose ngadalësim i organizuar dhe i qëllimshëm i punës nga një grup punonjësish, ose refuzimi për të ofruar shërbime, me qëllim që të detyrohet punëdhënësi të pranojë ose të pajtohet me kërkesat e tyre. Ky përkufizim nuk përfshin greva të gjera ose të përgjithshme të punëtorëve ose publikut në një komunitet, shtet, rajon apo komb, dhe as greva që lidhen me trazira civile ose rreziqe politike</w:t>
            </w:r>
          </w:p>
        </w:tc>
      </w:tr>
      <w:tr w:rsidR="00872CDE" w:rsidRPr="00872CDE" w14:paraId="75EDEADA" w14:textId="77777777" w:rsidTr="00181042">
        <w:tc>
          <w:tcPr>
            <w:tcW w:w="4675" w:type="dxa"/>
          </w:tcPr>
          <w:p w14:paraId="3010F2C1"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Ju / Juaj</w:t>
            </w:r>
          </w:p>
        </w:tc>
        <w:tc>
          <w:tcPr>
            <w:tcW w:w="4675" w:type="dxa"/>
          </w:tcPr>
          <w:p w14:paraId="153D90EF" w14:textId="77777777" w:rsidR="00872CDE" w:rsidRPr="00872CDE" w:rsidRDefault="00872CDE" w:rsidP="00181042">
            <w:pPr>
              <w:rPr>
                <w:rFonts w:asciiTheme="minorHAnsi" w:hAnsiTheme="minorHAnsi"/>
                <w:sz w:val="18"/>
                <w:szCs w:val="18"/>
                <w:lang w:val="sq-AL"/>
              </w:rPr>
            </w:pPr>
            <w:r w:rsidRPr="00872CDE">
              <w:rPr>
                <w:rFonts w:asciiTheme="minorHAnsi" w:hAnsiTheme="minorHAnsi"/>
                <w:sz w:val="18"/>
                <w:szCs w:val="18"/>
                <w:lang w:val="sq-AL"/>
              </w:rPr>
              <w:t>Mbajtësit e llogarive IUTE</w:t>
            </w:r>
          </w:p>
        </w:tc>
      </w:tr>
    </w:tbl>
    <w:p w14:paraId="435798B8" w14:textId="77777777" w:rsidR="00872CDE" w:rsidRPr="00872CDE" w:rsidRDefault="00872CDE" w:rsidP="00872CDE">
      <w:pPr>
        <w:rPr>
          <w:rFonts w:asciiTheme="minorHAnsi" w:hAnsiTheme="minorHAnsi"/>
          <w:sz w:val="18"/>
          <w:szCs w:val="18"/>
          <w:lang w:val="sq-AL"/>
        </w:rPr>
      </w:pPr>
    </w:p>
    <w:p w14:paraId="128A9780" w14:textId="77777777" w:rsidR="00872CDE" w:rsidRPr="00872CDE" w:rsidRDefault="00872CDE" w:rsidP="00872CDE">
      <w:pPr>
        <w:jc w:val="both"/>
        <w:rPr>
          <w:rFonts w:asciiTheme="minorHAnsi" w:hAnsiTheme="minorHAnsi"/>
          <w:sz w:val="18"/>
          <w:szCs w:val="18"/>
          <w:lang w:val="sq-AL"/>
        </w:rPr>
      </w:pPr>
    </w:p>
    <w:p w14:paraId="69E2B601" w14:textId="77777777" w:rsidR="00872CDE" w:rsidRPr="00872CDE" w:rsidRDefault="00872CDE" w:rsidP="00872CDE">
      <w:pPr>
        <w:rPr>
          <w:rFonts w:asciiTheme="minorHAnsi" w:hAnsiTheme="minorHAnsi"/>
          <w:sz w:val="18"/>
          <w:szCs w:val="18"/>
          <w:lang w:val="sq-AL"/>
        </w:rPr>
      </w:pPr>
    </w:p>
    <w:tbl>
      <w:tblPr>
        <w:tblW w:w="5000" w:type="pct"/>
        <w:tblLook w:val="04A0" w:firstRow="1" w:lastRow="0" w:firstColumn="1" w:lastColumn="0" w:noHBand="0" w:noVBand="1"/>
      </w:tblPr>
      <w:tblGrid>
        <w:gridCol w:w="9360"/>
      </w:tblGrid>
      <w:tr w:rsidR="00872CDE" w:rsidRPr="00872CDE" w14:paraId="2F510755" w14:textId="77777777" w:rsidTr="00181042">
        <w:trPr>
          <w:trHeight w:val="840"/>
        </w:trPr>
        <w:tc>
          <w:tcPr>
            <w:tcW w:w="5000" w:type="pct"/>
            <w:tcBorders>
              <w:top w:val="nil"/>
              <w:left w:val="nil"/>
              <w:bottom w:val="nil"/>
              <w:right w:val="nil"/>
            </w:tcBorders>
            <w:noWrap/>
            <w:hideMark/>
          </w:tcPr>
          <w:p w14:paraId="396D4085"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KUR FILLON DHE PËRFUNDON MBULIMI JUAJ</w:t>
            </w:r>
          </w:p>
        </w:tc>
      </w:tr>
      <w:tr w:rsidR="00872CDE" w:rsidRPr="00872CDE" w14:paraId="36165FDE" w14:textId="77777777" w:rsidTr="00181042">
        <w:trPr>
          <w:trHeight w:val="1695"/>
        </w:trPr>
        <w:tc>
          <w:tcPr>
            <w:tcW w:w="5000" w:type="pct"/>
            <w:tcBorders>
              <w:top w:val="nil"/>
              <w:left w:val="nil"/>
              <w:bottom w:val="nil"/>
              <w:right w:val="nil"/>
            </w:tcBorders>
            <w:vAlign w:val="bottom"/>
            <w:hideMark/>
          </w:tcPr>
          <w:p w14:paraId="529319A0" w14:textId="77777777" w:rsidR="00872CDE" w:rsidRPr="00872CDE" w:rsidRDefault="00872CDE" w:rsidP="00181042">
            <w:pPr>
              <w:pStyle w:val="BodyText"/>
              <w:rPr>
                <w:rFonts w:asciiTheme="minorHAnsi" w:hAnsiTheme="minorHAnsi"/>
                <w:i/>
                <w:iCs/>
                <w:sz w:val="20"/>
                <w:szCs w:val="16"/>
                <w:lang w:val="sq-AL"/>
              </w:rPr>
            </w:pPr>
            <w:r w:rsidRPr="00872CDE">
              <w:rPr>
                <w:rFonts w:asciiTheme="minorHAnsi" w:hAnsiTheme="minorHAnsi"/>
                <w:i/>
                <w:iCs/>
                <w:sz w:val="20"/>
                <w:szCs w:val="16"/>
                <w:lang w:val="sq-AL"/>
              </w:rPr>
              <w:t>Të gjitha përfitimet e sigurimit të shëndetit në udhëtimi për çdo udhëtim fillojnë në orën 00.01 të ditës pasardhëse nga data e lëshimit të certifikatës/policës së sigurimit, ose nga momenti kur nisni udhëtimin (cilado që ndodh më vonë) dhe përfundojnë në më të hershmen nga ngjarjet e mëposhtme:</w:t>
            </w:r>
          </w:p>
          <w:p w14:paraId="704AEF7B" w14:textId="77777777" w:rsidR="00872CDE" w:rsidRPr="00872CDE" w:rsidRDefault="00872CDE" w:rsidP="00181042">
            <w:pPr>
              <w:pStyle w:val="BodyText"/>
              <w:rPr>
                <w:rFonts w:asciiTheme="minorHAnsi" w:hAnsiTheme="minorHAnsi"/>
                <w:i/>
                <w:iCs/>
                <w:sz w:val="20"/>
                <w:szCs w:val="16"/>
                <w:lang w:val="sq-AL"/>
              </w:rPr>
            </w:pPr>
          </w:p>
          <w:p w14:paraId="05D23228"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Data e treguar në dokumentet tuaja më të fundit të udhëtimit;</w:t>
            </w:r>
          </w:p>
          <w:p w14:paraId="6BDACE5E"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Kur ktheheni në vendbanimin tuaj kryesor;</w:t>
            </w:r>
          </w:p>
          <w:p w14:paraId="442BE1F0"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Dita kur mbërrini në një institucion mjekësor për kujdes të mëtejshëm, nëse udhëtimi përfundon për arsye mjekësore;</w:t>
            </w:r>
          </w:p>
          <w:p w14:paraId="62877C57"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Kur llogaria IUTE nuk është më aktive;</w:t>
            </w:r>
          </w:p>
          <w:p w14:paraId="02BA12BD"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Nga data kur mbyllja e llogarisë IUTE hyn në fuqi;</w:t>
            </w:r>
          </w:p>
          <w:p w14:paraId="376D9D2D"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Kur tejkaloni maksimumin e gjatësisë së udhëtimit prej 30 ditësh rresht;</w:t>
            </w:r>
          </w:p>
          <w:p w14:paraId="033389E4" w14:textId="77777777" w:rsidR="00872CDE" w:rsidRPr="00872CDE" w:rsidRDefault="00872CDE" w:rsidP="00181042">
            <w:pPr>
              <w:pStyle w:val="BodyText"/>
              <w:numPr>
                <w:ilvl w:val="0"/>
                <w:numId w:val="12"/>
              </w:numPr>
              <w:rPr>
                <w:rFonts w:asciiTheme="minorHAnsi" w:hAnsiTheme="minorHAnsi"/>
                <w:i/>
                <w:iCs/>
                <w:sz w:val="20"/>
                <w:szCs w:val="16"/>
                <w:lang w:val="sq-AL"/>
              </w:rPr>
            </w:pPr>
            <w:r w:rsidRPr="00872CDE">
              <w:rPr>
                <w:rFonts w:asciiTheme="minorHAnsi" w:hAnsiTheme="minorHAnsi"/>
                <w:i/>
                <w:iCs/>
                <w:sz w:val="20"/>
                <w:szCs w:val="16"/>
                <w:lang w:val="sq-AL"/>
              </w:rPr>
              <w:t>Kur mbajtësi i llogarisë nuk i plotëson më kriteret e përshtatshmërisë për llogarinë IUTE.</w:t>
            </w:r>
          </w:p>
          <w:p w14:paraId="6B3D9F55" w14:textId="77777777" w:rsidR="00872CDE" w:rsidRPr="00872CDE" w:rsidRDefault="00872CDE" w:rsidP="00181042">
            <w:pPr>
              <w:pStyle w:val="BodyText"/>
              <w:widowControl w:val="0"/>
              <w:autoSpaceDE w:val="0"/>
              <w:autoSpaceDN w:val="0"/>
              <w:ind w:left="833"/>
              <w:rPr>
                <w:rFonts w:asciiTheme="minorHAnsi" w:hAnsiTheme="minorHAnsi"/>
                <w:i/>
                <w:iCs/>
                <w:color w:val="454547"/>
                <w:sz w:val="18"/>
                <w:szCs w:val="18"/>
                <w:lang w:val="sq-AL" w:eastAsia="x-none"/>
              </w:rPr>
            </w:pPr>
          </w:p>
        </w:tc>
      </w:tr>
      <w:tr w:rsidR="00872CDE" w:rsidRPr="00872CDE" w14:paraId="2BE639AD" w14:textId="77777777" w:rsidTr="00181042">
        <w:trPr>
          <w:trHeight w:val="720"/>
        </w:trPr>
        <w:tc>
          <w:tcPr>
            <w:tcW w:w="5000" w:type="pct"/>
            <w:tcBorders>
              <w:top w:val="nil"/>
              <w:left w:val="nil"/>
              <w:bottom w:val="nil"/>
              <w:right w:val="nil"/>
            </w:tcBorders>
            <w:hideMark/>
          </w:tcPr>
          <w:p w14:paraId="136885EB" w14:textId="77777777" w:rsidR="00872CDE" w:rsidRPr="00872CDE" w:rsidRDefault="00872CDE" w:rsidP="00181042">
            <w:pPr>
              <w:jc w:val="both"/>
              <w:rPr>
                <w:rFonts w:asciiTheme="minorHAnsi" w:hAnsiTheme="minorHAnsi"/>
                <w:i/>
                <w:iCs/>
                <w:color w:val="454547"/>
                <w:sz w:val="18"/>
                <w:szCs w:val="18"/>
                <w:lang w:val="sq-AL" w:eastAsia="x-none"/>
              </w:rPr>
            </w:pPr>
          </w:p>
        </w:tc>
      </w:tr>
      <w:tr w:rsidR="00872CDE" w:rsidRPr="00872CDE" w14:paraId="0ED7C16C" w14:textId="77777777" w:rsidTr="00181042">
        <w:trPr>
          <w:trHeight w:val="1635"/>
        </w:trPr>
        <w:tc>
          <w:tcPr>
            <w:tcW w:w="5000" w:type="pct"/>
            <w:tcBorders>
              <w:top w:val="nil"/>
              <w:left w:val="nil"/>
              <w:bottom w:val="nil"/>
              <w:right w:val="nil"/>
            </w:tcBorders>
            <w:hideMark/>
          </w:tcPr>
          <w:p w14:paraId="3A3F6941" w14:textId="77777777" w:rsidR="00872CDE" w:rsidRPr="00872CDE" w:rsidRDefault="00872CDE" w:rsidP="00181042">
            <w:pPr>
              <w:jc w:val="both"/>
              <w:rPr>
                <w:rFonts w:asciiTheme="minorHAnsi" w:hAnsiTheme="minorHAnsi"/>
                <w:color w:val="454547"/>
                <w:sz w:val="18"/>
                <w:szCs w:val="18"/>
                <w:lang w:val="sq-AL" w:eastAsia="x-none"/>
              </w:rPr>
            </w:pPr>
          </w:p>
          <w:p w14:paraId="2DB5C06D" w14:textId="77777777" w:rsidR="00872CDE" w:rsidRPr="00872CDE" w:rsidRDefault="00872CDE" w:rsidP="00181042">
            <w:pPr>
              <w:jc w:val="both"/>
              <w:rPr>
                <w:rFonts w:asciiTheme="minorHAnsi" w:hAnsiTheme="minorHAnsi"/>
                <w:color w:val="454547"/>
                <w:sz w:val="18"/>
                <w:szCs w:val="18"/>
                <w:lang w:val="sq-AL" w:eastAsia="x-none"/>
              </w:rPr>
            </w:pPr>
          </w:p>
          <w:tbl>
            <w:tblPr>
              <w:tblW w:w="9099" w:type="dxa"/>
              <w:tblLook w:val="04A0" w:firstRow="1" w:lastRow="0" w:firstColumn="1" w:lastColumn="0" w:noHBand="0" w:noVBand="1"/>
            </w:tblPr>
            <w:tblGrid>
              <w:gridCol w:w="9144"/>
            </w:tblGrid>
            <w:tr w:rsidR="00872CDE" w:rsidRPr="00872CDE" w14:paraId="18C71429" w14:textId="77777777" w:rsidTr="00181042">
              <w:trPr>
                <w:trHeight w:val="840"/>
              </w:trPr>
              <w:tc>
                <w:tcPr>
                  <w:tcW w:w="9099" w:type="dxa"/>
                  <w:tcBorders>
                    <w:top w:val="nil"/>
                    <w:left w:val="nil"/>
                    <w:bottom w:val="nil"/>
                    <w:right w:val="nil"/>
                  </w:tcBorders>
                  <w:noWrap/>
                  <w:hideMark/>
                </w:tcPr>
                <w:p w14:paraId="30A3D8F6"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PËRSHKRIMI I MBULIMEVE</w:t>
                  </w:r>
                </w:p>
              </w:tc>
            </w:tr>
            <w:tr w:rsidR="00872CDE" w:rsidRPr="00872CDE" w14:paraId="1F4077C3" w14:textId="77777777" w:rsidTr="00181042">
              <w:trPr>
                <w:trHeight w:val="1242"/>
              </w:trPr>
              <w:tc>
                <w:tcPr>
                  <w:tcW w:w="9099" w:type="dxa"/>
                  <w:tcBorders>
                    <w:top w:val="nil"/>
                    <w:left w:val="nil"/>
                    <w:bottom w:val="nil"/>
                    <w:right w:val="nil"/>
                  </w:tcBorders>
                  <w:hideMark/>
                </w:tcPr>
                <w:p w14:paraId="285D249D"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sz w:val="18"/>
                      <w:szCs w:val="18"/>
                      <w:lang w:val="sq-AL" w:eastAsia="x-none"/>
                    </w:rPr>
                    <w:t>Ky seksion përshkruan llojet e mbulimeve të sigurimit që përfshihen në policën tuaj.</w:t>
                  </w:r>
                </w:p>
                <w:p w14:paraId="18526BF6" w14:textId="77777777" w:rsidR="00872CDE" w:rsidRPr="00872CDE" w:rsidRDefault="00872CDE" w:rsidP="00181042">
                  <w:pPr>
                    <w:rPr>
                      <w:rFonts w:asciiTheme="minorHAnsi" w:hAnsiTheme="minorHAnsi"/>
                      <w:sz w:val="18"/>
                      <w:szCs w:val="18"/>
                      <w:lang w:val="sq-AL" w:eastAsia="x-none"/>
                    </w:rPr>
                  </w:pPr>
                </w:p>
                <w:p w14:paraId="2D047670" w14:textId="77777777" w:rsidR="00872CDE" w:rsidRPr="00872CDE" w:rsidRDefault="00872CDE" w:rsidP="00181042">
                  <w:pPr>
                    <w:rPr>
                      <w:rFonts w:asciiTheme="minorHAnsi" w:hAnsiTheme="minorHAnsi"/>
                      <w:color w:val="454547"/>
                      <w:sz w:val="18"/>
                      <w:szCs w:val="18"/>
                      <w:lang w:val="sq-AL" w:eastAsia="x-none"/>
                    </w:rPr>
                  </w:pPr>
                  <w:r w:rsidRPr="00872CDE">
                    <w:rPr>
                      <w:rFonts w:asciiTheme="minorHAnsi" w:hAnsiTheme="minorHAnsi"/>
                      <w:sz w:val="18"/>
                      <w:szCs w:val="18"/>
                      <w:lang w:val="sq-AL" w:eastAsia="x-none"/>
                    </w:rPr>
                    <w:t xml:space="preserve">Për secilin lloj mbulimi, shpjegohen kushtet specifike që duhet të plotësohen për të qenë i zbatueshëm. Ju lutemi vini re se mund të </w:t>
                  </w:r>
                  <w:r w:rsidRPr="00872CDE">
                    <w:rPr>
                      <w:rFonts w:asciiTheme="minorHAnsi" w:hAnsiTheme="minorHAnsi"/>
                      <w:b/>
                      <w:bCs/>
                      <w:sz w:val="18"/>
                      <w:szCs w:val="18"/>
                      <w:lang w:val="sq-AL" w:eastAsia="x-none"/>
                    </w:rPr>
                    <w:t>aplikohen përjashtime</w:t>
                  </w:r>
                </w:p>
              </w:tc>
            </w:tr>
            <w:tr w:rsidR="00872CDE" w:rsidRPr="00872CDE" w14:paraId="367B81EF" w14:textId="77777777" w:rsidTr="00181042">
              <w:trPr>
                <w:trHeight w:val="540"/>
              </w:trPr>
              <w:tc>
                <w:tcPr>
                  <w:tcW w:w="9099" w:type="dxa"/>
                  <w:tcBorders>
                    <w:top w:val="nil"/>
                    <w:left w:val="nil"/>
                    <w:bottom w:val="nil"/>
                    <w:right w:val="nil"/>
                  </w:tcBorders>
                  <w:noWrap/>
                  <w:hideMark/>
                </w:tcPr>
                <w:p w14:paraId="073F3BDA" w14:textId="77777777" w:rsidR="00872CDE" w:rsidRPr="00872CDE" w:rsidRDefault="00872CDE" w:rsidP="00181042">
                  <w:pPr>
                    <w:rPr>
                      <w:rFonts w:asciiTheme="minorHAnsi" w:hAnsiTheme="minorHAnsi"/>
                      <w:b/>
                      <w:bCs/>
                      <w:color w:val="003781"/>
                      <w:sz w:val="18"/>
                      <w:szCs w:val="18"/>
                      <w:lang w:val="sq-AL" w:eastAsia="x-none"/>
                    </w:rPr>
                  </w:pPr>
                </w:p>
                <w:p w14:paraId="1FE7BCAA"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I BAGAZHEVE</w:t>
                  </w:r>
                </w:p>
                <w:p w14:paraId="183D8E84" w14:textId="77777777" w:rsidR="00872CDE" w:rsidRPr="00872CDE" w:rsidRDefault="00872CDE" w:rsidP="00181042">
                  <w:pPr>
                    <w:rPr>
                      <w:rFonts w:asciiTheme="minorHAnsi" w:hAnsiTheme="minorHAnsi"/>
                      <w:b/>
                      <w:bCs/>
                      <w:color w:val="003781"/>
                      <w:sz w:val="18"/>
                      <w:szCs w:val="18"/>
                      <w:lang w:val="sq-AL" w:eastAsia="x-none"/>
                    </w:rPr>
                  </w:pPr>
                </w:p>
                <w:p w14:paraId="0C911FBE" w14:textId="77777777" w:rsidR="00872CDE" w:rsidRPr="00872CDE" w:rsidRDefault="00872CDE" w:rsidP="00181042">
                  <w:pPr>
                    <w:rPr>
                      <w:rFonts w:asciiTheme="minorHAnsi" w:hAnsiTheme="minorHAnsi"/>
                      <w:b/>
                      <w:bCs/>
                      <w:color w:val="003781"/>
                      <w:sz w:val="18"/>
                      <w:szCs w:val="18"/>
                      <w:lang w:val="sq-AL" w:eastAsia="x-none"/>
                    </w:rPr>
                  </w:pPr>
                </w:p>
              </w:tc>
            </w:tr>
            <w:tr w:rsidR="00872CDE" w:rsidRPr="00872CDE" w14:paraId="38BA84E4" w14:textId="77777777" w:rsidTr="00181042">
              <w:trPr>
                <w:trHeight w:val="540"/>
              </w:trPr>
              <w:tc>
                <w:tcPr>
                  <w:tcW w:w="9099" w:type="dxa"/>
                  <w:tcBorders>
                    <w:top w:val="nil"/>
                    <w:left w:val="nil"/>
                    <w:bottom w:val="nil"/>
                    <w:right w:val="nil"/>
                  </w:tcBorders>
                  <w:noWrap/>
                  <w:hideMark/>
                </w:tcPr>
                <w:p w14:paraId="3B34735C" w14:textId="77777777" w:rsidR="00872CDE" w:rsidRPr="00872CDE" w:rsidRDefault="00872CDE" w:rsidP="00181042">
                  <w:pPr>
                    <w:pStyle w:val="NormalWeb"/>
                    <w:rPr>
                      <w:rFonts w:asciiTheme="minorHAnsi" w:eastAsia="Times New Roman" w:hAnsiTheme="minorHAnsi"/>
                      <w:sz w:val="20"/>
                      <w:szCs w:val="20"/>
                      <w:lang w:val="sq-AL"/>
                    </w:rPr>
                  </w:pPr>
                  <w:r w:rsidRPr="00872CDE">
                    <w:rPr>
                      <w:rFonts w:asciiTheme="minorHAnsi" w:hAnsiTheme="minorHAnsi"/>
                      <w:sz w:val="20"/>
                      <w:szCs w:val="20"/>
                      <w:lang w:val="sq-AL"/>
                    </w:rPr>
                    <w:t>Nëse bagazhi juaj humbet, dëmtohet ose vidhet gjatë udhëtimit, do të kompensoheni deri në përfitimin maksimal të përcaktuar për mbulimin e bagazhit në përmbledhjen e mbulimit tuaj, duke zbritur çdo rimbursim të disponueshëm. Kompensimi do të jetë shuma më e vogël nga:</w:t>
                  </w:r>
                </w:p>
                <w:p w14:paraId="663A597A" w14:textId="77777777" w:rsidR="00872CDE" w:rsidRPr="00872CDE" w:rsidRDefault="00872CDE" w:rsidP="00181042">
                  <w:pPr>
                    <w:numPr>
                      <w:ilvl w:val="0"/>
                      <w:numId w:val="13"/>
                    </w:numPr>
                    <w:spacing w:before="100" w:beforeAutospacing="1" w:after="100" w:afterAutospacing="1"/>
                    <w:rPr>
                      <w:rFonts w:asciiTheme="minorHAnsi" w:hAnsiTheme="minorHAnsi"/>
                      <w:sz w:val="18"/>
                      <w:szCs w:val="18"/>
                      <w:lang w:val="sq-AL"/>
                    </w:rPr>
                  </w:pPr>
                  <w:r w:rsidRPr="00872CDE">
                    <w:rPr>
                      <w:rStyle w:val="Strong"/>
                      <w:rFonts w:asciiTheme="minorHAnsi" w:hAnsiTheme="minorHAnsi"/>
                      <w:sz w:val="18"/>
                      <w:szCs w:val="18"/>
                      <w:lang w:val="sq-AL"/>
                    </w:rPr>
                    <w:t>Kostoja e riparimit</w:t>
                  </w:r>
                  <w:r w:rsidRPr="00872CDE">
                    <w:rPr>
                      <w:rFonts w:asciiTheme="minorHAnsi" w:hAnsiTheme="minorHAnsi"/>
                      <w:sz w:val="18"/>
                      <w:szCs w:val="18"/>
                      <w:lang w:val="sq-AL"/>
                    </w:rPr>
                    <w:t xml:space="preserve"> të bagazhit të dëmtuar; ose</w:t>
                  </w:r>
                </w:p>
                <w:p w14:paraId="67877AFB" w14:textId="77777777" w:rsidR="00872CDE" w:rsidRPr="00872CDE" w:rsidRDefault="00872CDE" w:rsidP="00181042">
                  <w:pPr>
                    <w:numPr>
                      <w:ilvl w:val="0"/>
                      <w:numId w:val="13"/>
                    </w:numPr>
                    <w:spacing w:before="100" w:beforeAutospacing="1" w:after="100" w:afterAutospacing="1"/>
                    <w:rPr>
                      <w:rFonts w:asciiTheme="minorHAnsi" w:hAnsiTheme="minorHAnsi"/>
                      <w:sz w:val="18"/>
                      <w:szCs w:val="18"/>
                      <w:lang w:val="sq-AL"/>
                    </w:rPr>
                  </w:pPr>
                  <w:r w:rsidRPr="00872CDE">
                    <w:rPr>
                      <w:rStyle w:val="Strong"/>
                      <w:rFonts w:asciiTheme="minorHAnsi" w:hAnsiTheme="minorHAnsi"/>
                      <w:sz w:val="18"/>
                      <w:szCs w:val="18"/>
                      <w:lang w:val="sq-AL"/>
                    </w:rPr>
                    <w:t>Kostoja e zëvendësimit</w:t>
                  </w:r>
                  <w:r w:rsidRPr="00872CDE">
                    <w:rPr>
                      <w:rFonts w:asciiTheme="minorHAnsi" w:hAnsiTheme="minorHAnsi"/>
                      <w:sz w:val="18"/>
                      <w:szCs w:val="18"/>
                      <w:lang w:val="sq-AL"/>
                    </w:rPr>
                    <w:t xml:space="preserve"> të bagazhit të humbur, të dëmtuar ose të vjedhur me një artikull të ngjashëm, bazuar në vlerën aktuale të tregut.</w:t>
                  </w:r>
                </w:p>
                <w:p w14:paraId="5385CAF8" w14:textId="77777777" w:rsidR="00872CDE" w:rsidRPr="00872CDE" w:rsidRDefault="00872CDE" w:rsidP="00181042">
                  <w:pPr>
                    <w:pStyle w:val="Heading4"/>
                    <w:rPr>
                      <w:rFonts w:asciiTheme="minorHAnsi" w:hAnsiTheme="minorHAnsi" w:cs="Times New Roman"/>
                      <w:sz w:val="18"/>
                      <w:szCs w:val="18"/>
                      <w:lang w:val="sq-AL"/>
                    </w:rPr>
                  </w:pPr>
                  <w:r w:rsidRPr="00872CDE">
                    <w:rPr>
                      <w:rStyle w:val="Strong"/>
                      <w:rFonts w:asciiTheme="minorHAnsi" w:hAnsiTheme="minorHAnsi"/>
                      <w:sz w:val="18"/>
                      <w:szCs w:val="18"/>
                      <w:lang w:val="sq-AL"/>
                    </w:rPr>
                    <w:t>Kushtet e zbatueshme</w:t>
                  </w:r>
                </w:p>
                <w:p w14:paraId="4EC8797D" w14:textId="77777777" w:rsidR="00872CDE" w:rsidRPr="00872CDE" w:rsidRDefault="00872CDE" w:rsidP="00181042">
                  <w:pPr>
                    <w:numPr>
                      <w:ilvl w:val="0"/>
                      <w:numId w:val="14"/>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Duhet të keni ndërmarrë hapat e nevojshëm për të mbajtur bagazhin të sigurt dhe për ta rikuperuar.</w:t>
                  </w:r>
                </w:p>
                <w:p w14:paraId="7BE991BD" w14:textId="77777777" w:rsidR="00872CDE" w:rsidRPr="00872CDE" w:rsidRDefault="00872CDE" w:rsidP="00181042">
                  <w:pPr>
                    <w:numPr>
                      <w:ilvl w:val="0"/>
                      <w:numId w:val="14"/>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Duhet të paraqisni dhe ruani një raport që përshkruan pronën dhe vlerën e saj, dorëzuar autoriteteve përkatëse, transportuesit, hotelit ose operatorit turistik, sa më shpejt të jetë e mundur (brenda 24 orëve nga zbulimi i humbjes).</w:t>
                  </w:r>
                </w:p>
                <w:p w14:paraId="4A88FDFD" w14:textId="77777777" w:rsidR="00872CDE" w:rsidRPr="00872CDE" w:rsidRDefault="00872CDE" w:rsidP="00181042">
                  <w:pPr>
                    <w:numPr>
                      <w:ilvl w:val="0"/>
                      <w:numId w:val="14"/>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Në rast vjedhjeje të sendeve me vlerë të lartë, duhet të paraqisni një raport policor ose provë tjetër të përshtatshme.</w:t>
                  </w:r>
                </w:p>
                <w:p w14:paraId="0484B658" w14:textId="77777777" w:rsidR="00872CDE" w:rsidRPr="00872CDE" w:rsidRDefault="00872CDE" w:rsidP="00181042">
                  <w:pPr>
                    <w:numPr>
                      <w:ilvl w:val="0"/>
                      <w:numId w:val="14"/>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Duhet të siguroni faturat origjinale ose prova blerjeje për çdo artikull të humbur, të dëmtuar ose të vjedhur. Për artikuj pa faturë, mbulimi do të jetë deri në 50% të kostos së zëvendësimit.</w:t>
                  </w:r>
                </w:p>
                <w:p w14:paraId="725402DE" w14:textId="77777777" w:rsidR="00872CDE" w:rsidRPr="00872CDE" w:rsidRDefault="00872CDE" w:rsidP="00181042">
                  <w:pPr>
                    <w:numPr>
                      <w:ilvl w:val="0"/>
                      <w:numId w:val="14"/>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lastRenderedPageBreak/>
                    <w:t>Vjedhja ose humbja e pajisjeve celulare duhet të raportohet tek operatori i rrjetit dhe pajisja të bllokohet.</w:t>
                  </w:r>
                </w:p>
                <w:p w14:paraId="1BFEE1A2" w14:textId="77777777" w:rsidR="00872CDE" w:rsidRPr="00872CDE" w:rsidRDefault="00872CDE" w:rsidP="00181042">
                  <w:pPr>
                    <w:pStyle w:val="Heading4"/>
                    <w:rPr>
                      <w:rFonts w:asciiTheme="minorHAnsi" w:hAnsiTheme="minorHAnsi" w:cs="Times New Roman"/>
                      <w:sz w:val="18"/>
                      <w:szCs w:val="18"/>
                      <w:lang w:val="sq-AL"/>
                    </w:rPr>
                  </w:pPr>
                  <w:r w:rsidRPr="00872CDE">
                    <w:rPr>
                      <w:rStyle w:val="Strong"/>
                      <w:rFonts w:asciiTheme="minorHAnsi" w:hAnsiTheme="minorHAnsi"/>
                      <w:sz w:val="18"/>
                      <w:szCs w:val="18"/>
                      <w:lang w:val="sq-AL"/>
                    </w:rPr>
                    <w:t>Artikujt e përjashtuar nga mbulimi</w:t>
                  </w:r>
                </w:p>
                <w:p w14:paraId="1C22B562"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Kafshë dhe mbetje kafshësh</w:t>
                  </w:r>
                </w:p>
                <w:p w14:paraId="7A95268C"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Automjete, motoçikleta, avionë, mjete ujore dhe pajisjet përkatëse</w:t>
                  </w:r>
                </w:p>
                <w:p w14:paraId="46F4C0AB"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Biçikleta, ski dhe snowboard (përveç kur janë të kontrolluara nga transportuesi)</w:t>
                  </w:r>
                </w:p>
                <w:p w14:paraId="36904B0B"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Pajisje mjekësore, proteza, aparate dëgjimi, syze me recetë, lente kontakti</w:t>
                  </w:r>
                </w:p>
                <w:p w14:paraId="589BC68D"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Karrige me rrota dhe pajisje lëvizshmërie</w:t>
                  </w:r>
                </w:p>
                <w:p w14:paraId="6B1CFC17"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Ilaçe, materiale harxhuese, produkte që prishen</w:t>
                  </w:r>
                </w:p>
                <w:p w14:paraId="51FFFBA3"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Dokumente, pasaporta, biletat, aktet, vulat</w:t>
                  </w:r>
                </w:p>
                <w:p w14:paraId="64656AAA"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Para, kartëmonedha, karta krediti, çeqe, letra me vlerë</w:t>
                  </w:r>
                </w:p>
                <w:p w14:paraId="21B9DC6B"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Antike, objekte arti, artikuj të brishtë</w:t>
                  </w:r>
                </w:p>
                <w:p w14:paraId="7249B47C"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Armë dhe municione</w:t>
                  </w:r>
                </w:p>
                <w:p w14:paraId="109DDB0E"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Softuer, të dhëna elektronike, pronë jomateriale</w:t>
                  </w:r>
                </w:p>
                <w:p w14:paraId="12E9720B"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Pronë për biznes ose tregti, pronë që nuk zotëroni</w:t>
                  </w:r>
                </w:p>
                <w:p w14:paraId="20C8CE30"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Bagazhe në kushte të pasigurta (p.sh., në automjet të zhbllokuar, pa mbikëqyrje, ose të dukshme nga jashtë)</w:t>
                  </w:r>
                </w:p>
                <w:p w14:paraId="529AD822" w14:textId="77777777" w:rsidR="00872CDE" w:rsidRPr="00872CDE" w:rsidRDefault="00872CDE" w:rsidP="00181042">
                  <w:pPr>
                    <w:numPr>
                      <w:ilvl w:val="0"/>
                      <w:numId w:val="15"/>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Bagazhe të harruara ose të humbura ndërsa janë në zotërimin tuaj</w:t>
                  </w:r>
                </w:p>
                <w:p w14:paraId="1962823F" w14:textId="77777777" w:rsidR="00872CDE" w:rsidRPr="00872CDE" w:rsidRDefault="00872CDE" w:rsidP="00181042">
                  <w:pPr>
                    <w:rPr>
                      <w:rFonts w:asciiTheme="minorHAnsi" w:hAnsiTheme="minorHAnsi"/>
                      <w:b/>
                      <w:bCs/>
                      <w:color w:val="003781"/>
                      <w:sz w:val="18"/>
                      <w:szCs w:val="18"/>
                      <w:lang w:val="sq-AL" w:eastAsia="x-none"/>
                    </w:rPr>
                  </w:pPr>
                </w:p>
                <w:p w14:paraId="732B61F5"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I VONESËS SË BAGAZHEVE</w:t>
                  </w:r>
                </w:p>
                <w:p w14:paraId="6259E13F" w14:textId="77777777" w:rsidR="00872CDE" w:rsidRPr="00872CDE" w:rsidRDefault="00872CDE" w:rsidP="00181042">
                  <w:pPr>
                    <w:rPr>
                      <w:rFonts w:asciiTheme="minorHAnsi" w:hAnsiTheme="minorHAnsi"/>
                      <w:b/>
                      <w:bCs/>
                      <w:color w:val="003781"/>
                      <w:sz w:val="18"/>
                      <w:szCs w:val="18"/>
                      <w:lang w:val="sq-AL" w:eastAsia="x-none"/>
                    </w:rPr>
                  </w:pPr>
                </w:p>
                <w:p w14:paraId="2D2327CC" w14:textId="77777777" w:rsidR="00872CDE" w:rsidRPr="00872CDE" w:rsidRDefault="00872CDE" w:rsidP="00181042">
                  <w:pPr>
                    <w:rPr>
                      <w:rFonts w:asciiTheme="minorHAnsi" w:hAnsiTheme="minorHAnsi"/>
                      <w:color w:val="003781"/>
                      <w:sz w:val="18"/>
                      <w:szCs w:val="18"/>
                      <w:lang w:val="sq-AL" w:eastAsia="x-none"/>
                    </w:rPr>
                  </w:pPr>
                </w:p>
              </w:tc>
            </w:tr>
            <w:tr w:rsidR="00872CDE" w:rsidRPr="00872CDE" w14:paraId="1354E51C" w14:textId="77777777" w:rsidTr="00181042">
              <w:trPr>
                <w:trHeight w:val="1159"/>
              </w:trPr>
              <w:tc>
                <w:tcPr>
                  <w:tcW w:w="9099" w:type="dxa"/>
                  <w:tcBorders>
                    <w:top w:val="nil"/>
                    <w:left w:val="nil"/>
                    <w:bottom w:val="nil"/>
                    <w:right w:val="nil"/>
                  </w:tcBorders>
                  <w:hideMark/>
                </w:tcPr>
                <w:tbl>
                  <w:tblPr>
                    <w:tblW w:w="8981" w:type="dxa"/>
                    <w:tblLook w:val="04A0" w:firstRow="1" w:lastRow="0" w:firstColumn="1" w:lastColumn="0" w:noHBand="0" w:noVBand="1"/>
                  </w:tblPr>
                  <w:tblGrid>
                    <w:gridCol w:w="430"/>
                    <w:gridCol w:w="8498"/>
                  </w:tblGrid>
                  <w:tr w:rsidR="00872CDE" w:rsidRPr="00872CDE" w14:paraId="5F4538E8" w14:textId="77777777" w:rsidTr="00181042">
                    <w:trPr>
                      <w:trHeight w:val="540"/>
                    </w:trPr>
                    <w:tc>
                      <w:tcPr>
                        <w:tcW w:w="8981" w:type="dxa"/>
                        <w:gridSpan w:val="2"/>
                        <w:tcBorders>
                          <w:top w:val="nil"/>
                          <w:left w:val="nil"/>
                          <w:bottom w:val="nil"/>
                          <w:right w:val="nil"/>
                        </w:tcBorders>
                        <w:noWrap/>
                        <w:hideMark/>
                      </w:tcPr>
                      <w:p w14:paraId="6688F91D"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lastRenderedPageBreak/>
                          <w:t>Vonesa e Bagazhit</w:t>
                        </w:r>
                      </w:p>
                      <w:p w14:paraId="2FC9C905"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bagazhi juaj vonohet nga një furnizues udhëtimi gjatë udhëtimit, do të rimbursoheni për shpenzimet e artikujve thelbësorë deri në mbërritjen e bagazhit, deri në përfitimin maksimal të përcaktuar në përmbledhjen e mbulimit.</w:t>
                        </w:r>
                      </w:p>
                      <w:p w14:paraId="6B31857A"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Kusht i zbatueshëm:</w:t>
                        </w:r>
                      </w:p>
                      <w:p w14:paraId="65DA9028" w14:textId="77777777" w:rsidR="00872CDE" w:rsidRPr="00872CDE" w:rsidRDefault="00872CDE" w:rsidP="00181042">
                        <w:pPr>
                          <w:numPr>
                            <w:ilvl w:val="0"/>
                            <w:numId w:val="16"/>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Bagazhi duhet të vonohet për periudhën minimale të kërkuar, siç tregohet në seksionin “Vonesa e Bagazhit” në përmbledhjen e mbulimit tuaj.</w:t>
                        </w:r>
                      </w:p>
                      <w:p w14:paraId="0CD92BAC" w14:textId="77777777" w:rsidR="00872CDE" w:rsidRPr="00872CDE" w:rsidRDefault="00872CDE" w:rsidP="00181042">
                        <w:pPr>
                          <w:jc w:val="both"/>
                          <w:rPr>
                            <w:rFonts w:asciiTheme="minorHAnsi" w:hAnsiTheme="minorHAnsi"/>
                            <w:sz w:val="18"/>
                            <w:szCs w:val="18"/>
                            <w:lang w:val="sq-AL" w:eastAsia="x-none"/>
                          </w:rPr>
                        </w:pPr>
                      </w:p>
                      <w:p w14:paraId="026D107F"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URGJENT MJEKËSOR/DENTAR JASHTË VENDIT</w:t>
                        </w:r>
                      </w:p>
                      <w:p w14:paraId="2D1E95A8" w14:textId="77777777" w:rsidR="00872CDE" w:rsidRPr="00872CDE" w:rsidRDefault="00872CDE" w:rsidP="00181042">
                        <w:pPr>
                          <w:jc w:val="both"/>
                          <w:rPr>
                            <w:rFonts w:asciiTheme="minorHAnsi" w:hAnsiTheme="minorHAnsi"/>
                            <w:sz w:val="18"/>
                            <w:szCs w:val="18"/>
                            <w:lang w:val="sq-AL" w:eastAsia="x-none"/>
                          </w:rPr>
                        </w:pPr>
                      </w:p>
                      <w:p w14:paraId="09600662"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gjatë udhëtimit jashtë vendit merrni kujdes urgjent mjekësor ose dentar për një nga arsyet e mëposhtme, do të rimbursoheni për kostot e arsyeshme dhe të zakonshme, deri në përfitimin maksimal të përcaktuar në përmbledhjen e mbulimit:</w:t>
                        </w:r>
                      </w:p>
                      <w:p w14:paraId="43E1987F" w14:textId="77777777" w:rsidR="00872CDE" w:rsidRPr="00872CDE" w:rsidRDefault="00872CDE" w:rsidP="00181042">
                        <w:pPr>
                          <w:jc w:val="both"/>
                          <w:rPr>
                            <w:rFonts w:asciiTheme="minorHAnsi" w:hAnsiTheme="minorHAnsi"/>
                            <w:sz w:val="18"/>
                            <w:szCs w:val="18"/>
                            <w:lang w:val="sq-AL" w:eastAsia="x-none"/>
                          </w:rPr>
                        </w:pPr>
                      </w:p>
                      <w:p w14:paraId="40A41122"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Arsyet e mbuluara:</w:t>
                        </w:r>
                      </w:p>
                      <w:p w14:paraId="71322CC0" w14:textId="77777777" w:rsidR="00872CDE" w:rsidRPr="00872CDE" w:rsidRDefault="00872CDE" w:rsidP="00181042">
                        <w:pPr>
                          <w:numPr>
                            <w:ilvl w:val="0"/>
                            <w:numId w:val="17"/>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Një sëmundje e papritur, lëndim ose gjendje mjekësore që mund të shkaktojë dëme serioze nëse nuk trajtohet para kthimit në shtëpi (përfshirë diagnostikimin me një sëmundje epidemike ose pandemike si COVID-19).</w:t>
                        </w:r>
                      </w:p>
                      <w:p w14:paraId="2CEBB511" w14:textId="77777777" w:rsidR="00872CDE" w:rsidRPr="00872CDE" w:rsidRDefault="00872CDE" w:rsidP="00181042">
                        <w:pPr>
                          <w:numPr>
                            <w:ilvl w:val="0"/>
                            <w:numId w:val="17"/>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Një dëmtim ose infeksion dentar, një mbushje e humbur ose një dhëmb i thyer që kërkon trajtim.</w:t>
                        </w:r>
                      </w:p>
                      <w:p w14:paraId="698E15A1"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kërkohet shtrimi në spital, mund të garantojmë ose të paralajmërojmë pagesa deri në kufirin e mbulimit.</w:t>
                        </w:r>
                      </w:p>
                      <w:p w14:paraId="0AE0B422"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E rëndësishme:</w:t>
                        </w:r>
                        <w:r w:rsidRPr="00872CDE">
                          <w:rPr>
                            <w:rFonts w:asciiTheme="minorHAnsi" w:hAnsiTheme="minorHAnsi"/>
                            <w:sz w:val="18"/>
                            <w:szCs w:val="18"/>
                            <w:lang w:val="sq-AL" w:eastAsia="x-none"/>
                          </w:rPr>
                          <w:t xml:space="preserve"> Ky mbulim është </w:t>
                        </w:r>
                        <w:r w:rsidRPr="00872CDE">
                          <w:rPr>
                            <w:rFonts w:asciiTheme="minorHAnsi" w:hAnsiTheme="minorHAnsi"/>
                            <w:b/>
                            <w:bCs/>
                            <w:sz w:val="18"/>
                            <w:szCs w:val="18"/>
                            <w:lang w:val="sq-AL" w:eastAsia="x-none"/>
                          </w:rPr>
                          <w:t>dytësor</w:t>
                        </w:r>
                        <w:r w:rsidRPr="00872CDE">
                          <w:rPr>
                            <w:rFonts w:asciiTheme="minorHAnsi" w:hAnsiTheme="minorHAnsi"/>
                            <w:sz w:val="18"/>
                            <w:szCs w:val="18"/>
                            <w:lang w:val="sq-AL" w:eastAsia="x-none"/>
                          </w:rPr>
                          <w:t>. Nëse keni sigurim shëndetësor, kërkesa duhet paraqitur fillimisht tek ai ofrues. Çdo pagesë e marrë nga një sigurues tjetër do të zbritet nga kërkesa juaj.</w:t>
                        </w:r>
                      </w:p>
                      <w:p w14:paraId="696B2C61"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Kushtet e zbatueshme:</w:t>
                        </w:r>
                      </w:p>
                      <w:p w14:paraId="4F926FA3" w14:textId="77777777" w:rsidR="00872CDE" w:rsidRPr="00872CDE" w:rsidRDefault="00872CDE" w:rsidP="00181042">
                        <w:pPr>
                          <w:numPr>
                            <w:ilvl w:val="0"/>
                            <w:numId w:val="18"/>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Kujdesi duhet të jetë i nevojshëm mjekësorisht dhe të ofrohet nga një mjek, dentist, spital ose ofrues i autorizuar.</w:t>
                        </w:r>
                      </w:p>
                      <w:p w14:paraId="3FD1975B" w14:textId="77777777" w:rsidR="00872CDE" w:rsidRPr="00872CDE" w:rsidRDefault="00872CDE" w:rsidP="00181042">
                        <w:pPr>
                          <w:numPr>
                            <w:ilvl w:val="0"/>
                            <w:numId w:val="18"/>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Nuk mbulohet kujdesi pas përfundimit të mbulimit.</w:t>
                        </w:r>
                      </w:p>
                      <w:p w14:paraId="66A86169" w14:textId="77777777" w:rsidR="00872CDE" w:rsidRPr="00872CDE" w:rsidRDefault="00872CDE" w:rsidP="00181042">
                        <w:pPr>
                          <w:numPr>
                            <w:ilvl w:val="0"/>
                            <w:numId w:val="18"/>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Nuk mbulohet kujdesi për gjendje që nuk kanë origjinën gjatë udhëtimit jashtë vendit.</w:t>
                        </w:r>
                      </w:p>
                      <w:p w14:paraId="64ADF3CD" w14:textId="77777777" w:rsidR="00872CDE" w:rsidRPr="00872CDE" w:rsidRDefault="00872CDE" w:rsidP="00181042">
                        <w:pPr>
                          <w:numPr>
                            <w:ilvl w:val="0"/>
                            <w:numId w:val="18"/>
                          </w:numPr>
                          <w:jc w:val="both"/>
                          <w:rPr>
                            <w:rFonts w:asciiTheme="minorHAnsi" w:hAnsiTheme="minorHAnsi"/>
                            <w:sz w:val="18"/>
                            <w:szCs w:val="18"/>
                            <w:lang w:val="sq-AL" w:eastAsia="x-none"/>
                          </w:rPr>
                        </w:pPr>
                      </w:p>
                      <w:p w14:paraId="006EE694"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Shërbimet e përjashtuara:</w:t>
                        </w:r>
                      </w:p>
                      <w:p w14:paraId="39906CD8" w14:textId="77777777" w:rsidR="00872CDE" w:rsidRPr="00872CDE" w:rsidRDefault="00872CDE" w:rsidP="00181042">
                        <w:pPr>
                          <w:numPr>
                            <w:ilvl w:val="0"/>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 xml:space="preserve">Kujdes jo-urgjent, përfshirë: </w:t>
                        </w:r>
                      </w:p>
                      <w:p w14:paraId="74AC7355"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lastRenderedPageBreak/>
                          <w:t>Kirurgji ose kujdes estetik elektiv</w:t>
                        </w:r>
                      </w:p>
                      <w:p w14:paraId="16D17985"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Analiza rutinë ose vjetore</w:t>
                        </w:r>
                      </w:p>
                      <w:p w14:paraId="7D2F9DAF"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Kujdes afatgjatë</w:t>
                        </w:r>
                      </w:p>
                      <w:p w14:paraId="26C12F86"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Trajtimet e alergjisë (përveç rasteve kërcënuese për jetën)</w:t>
                        </w:r>
                      </w:p>
                      <w:p w14:paraId="5C48DF5A"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Kujdes për aparate dëgjimi, proteza, syze, lente kontakti</w:t>
                        </w:r>
                      </w:p>
                      <w:p w14:paraId="72AD57F5"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Terapi fizike, rehabilitim ose kujdes paliativ (përveç stabilizimit urgjent)</w:t>
                        </w:r>
                      </w:p>
                      <w:p w14:paraId="7F145127"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Trajtim eksperimental</w:t>
                        </w:r>
                      </w:p>
                      <w:p w14:paraId="497A4ED0" w14:textId="77777777" w:rsidR="00872CDE" w:rsidRPr="00872CDE" w:rsidRDefault="00872CDE" w:rsidP="00181042">
                        <w:pPr>
                          <w:numPr>
                            <w:ilvl w:val="1"/>
                            <w:numId w:val="19"/>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Çdo kujdes tjetër jo-urgjent</w:t>
                        </w:r>
                      </w:p>
                      <w:p w14:paraId="742E4EF6" w14:textId="77777777" w:rsidR="00872CDE" w:rsidRPr="00872CDE" w:rsidRDefault="00872CDE" w:rsidP="00181042">
                        <w:pPr>
                          <w:jc w:val="both"/>
                          <w:rPr>
                            <w:rFonts w:asciiTheme="minorHAnsi" w:hAnsiTheme="minorHAnsi"/>
                            <w:sz w:val="18"/>
                            <w:szCs w:val="18"/>
                            <w:lang w:val="sq-AL" w:eastAsia="x-none"/>
                          </w:rPr>
                        </w:pPr>
                      </w:p>
                      <w:p w14:paraId="2F98258F" w14:textId="77777777" w:rsidR="00872CDE" w:rsidRPr="00872CDE" w:rsidRDefault="00872CDE" w:rsidP="00181042">
                        <w:pPr>
                          <w:jc w:val="both"/>
                          <w:rPr>
                            <w:rFonts w:asciiTheme="minorHAnsi" w:hAnsiTheme="minorHAnsi"/>
                            <w:sz w:val="18"/>
                            <w:szCs w:val="18"/>
                            <w:lang w:val="sq-AL" w:eastAsia="x-none"/>
                          </w:rPr>
                        </w:pPr>
                      </w:p>
                      <w:p w14:paraId="7AE5B1E4"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MBULIMI I TRANSPORTIT EMERGJENT</w:t>
                        </w:r>
                      </w:p>
                      <w:p w14:paraId="58E67AF4" w14:textId="77777777" w:rsidR="00872CDE" w:rsidRPr="00872CDE" w:rsidRDefault="00872CDE" w:rsidP="00181042">
                        <w:pPr>
                          <w:jc w:val="both"/>
                          <w:rPr>
                            <w:rFonts w:asciiTheme="minorHAnsi" w:hAnsiTheme="minorHAnsi"/>
                            <w:b/>
                            <w:bCs/>
                            <w:sz w:val="18"/>
                            <w:szCs w:val="18"/>
                            <w:lang w:val="sq-AL" w:eastAsia="x-none"/>
                          </w:rPr>
                        </w:pPr>
                      </w:p>
                      <w:p w14:paraId="1D07B7B0"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E rëndësishme:</w:t>
                        </w:r>
                      </w:p>
                      <w:p w14:paraId="4C1E94A2" w14:textId="77777777" w:rsidR="00872CDE" w:rsidRPr="00872CDE" w:rsidRDefault="00872CDE" w:rsidP="00181042">
                        <w:pPr>
                          <w:numPr>
                            <w:ilvl w:val="0"/>
                            <w:numId w:val="20"/>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urgjenca është kërcënuese për jetën, kërkoni menjëherë kujdes lokal.</w:t>
                        </w:r>
                      </w:p>
                      <w:p w14:paraId="4C38DF72" w14:textId="77777777" w:rsidR="00872CDE" w:rsidRPr="00872CDE" w:rsidRDefault="00872CDE" w:rsidP="00181042">
                        <w:pPr>
                          <w:numPr>
                            <w:ilvl w:val="0"/>
                            <w:numId w:val="20"/>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Ne nuk jemi ofrues shërbimesh mjekësore, por organizojmë transportin në përputhje me ligjet dhe rregulloret.</w:t>
                        </w:r>
                      </w:p>
                      <w:p w14:paraId="3CE0F507"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Evakuimi emergjent:</w:t>
                        </w:r>
                      </w:p>
                      <w:p w14:paraId="1D24D481"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 xml:space="preserve">Nëse gjatë udhëtimit tuaj sëmureni rëndë, lëndoheni ose zhvilloni një gjendje mjekësore (përfshirë diagnostikimin me një sëmundje epidemike ose pandemike si COVID-19), ne do të mbulojmë kostot e transportit lokal të urgjencës nga vendi i incidentit deri te një mjek ose institucion mjekësor lokal. </w:t>
                        </w:r>
                      </w:p>
                      <w:p w14:paraId="28F90CDE"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 xml:space="preserve">  1. Ekipi ynë mjekësor do të bashkëpunojë me mjekun lokal për të marrë informacionin e nevojshëm dhe për të vendosur së bashku hapat e duhur për trajtimin e gjendjes suaj shëndetësore.</w:t>
                        </w:r>
                      </w:p>
                      <w:p w14:paraId="756F565E"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2. Ne do të identifikojmë spitalin më të afërt ose objektin tjetër të përshtatshëm, do të organizojmë transportin tuaj dhe do të mbulojmë kostot e transportit.</w:t>
                        </w:r>
                      </w:p>
                      <w:p w14:paraId="4B515D6B"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3. Nëse është e nevojshme, do të organizojmë dhe paguajmë për një shoqërim mjekësor gjatë transportit.</w:t>
                        </w:r>
                      </w:p>
                      <w:p w14:paraId="0B79A2B9"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Kushtet e zbatueshme për pikat 1, 2 dhe 3:</w:t>
                        </w:r>
                      </w:p>
                      <w:p w14:paraId="5464464F"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a. Ju ose një person në emrin tuaj duhet të na kontaktoni dhe ne duhet të bëjmë të gjitha rregullimet e transportit paraprakisht. Nëse transporti nuk autorizohet dhe organizohet nga ne, do të mbulojmë vetëm kostot e arsyeshme dhe të zakonshme. Ne nuk marrim përgjegjësi për asnjë marrëveshje transporti që nuk kemi autorizuar ose rregulluar.</w:t>
                        </w:r>
                      </w:p>
                      <w:p w14:paraId="25EA19E5"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b. Të gjitha vendimet për evakuimin tuaj duhet të merren nga profesionistë mjekësorë të licencuar në vendet ku ata praktikojnë.</w:t>
                        </w:r>
                      </w:p>
                      <w:p w14:paraId="20F02DD3"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c. Një ose më shumë ofrues të transportit urgjent duhet të jenë të gatshëm dhe të aftë t’ju transportojnë nga vendndodhja juaj aktuale në spitalin ose objektin e identifikuar.</w:t>
                        </w:r>
                      </w:p>
                      <w:p w14:paraId="391AC401" w14:textId="77777777" w:rsidR="00872CDE" w:rsidRPr="00872CDE" w:rsidRDefault="00872CDE" w:rsidP="00181042">
                        <w:pPr>
                          <w:jc w:val="both"/>
                          <w:rPr>
                            <w:rFonts w:asciiTheme="minorHAnsi" w:hAnsiTheme="minorHAnsi"/>
                            <w:b/>
                            <w:bCs/>
                            <w:sz w:val="18"/>
                            <w:szCs w:val="18"/>
                            <w:lang w:val="sq-AL" w:eastAsia="x-none"/>
                          </w:rPr>
                        </w:pPr>
                      </w:p>
                      <w:p w14:paraId="52DE37B9"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 xml:space="preserve">Riatdhesimi mjekësor (Kthimi </w:t>
                        </w:r>
                        <w:r w:rsidRPr="00872CDE">
                          <w:rPr>
                            <w:rFonts w:asciiTheme="minorHAnsi" w:hAnsiTheme="minorHAnsi"/>
                            <w:b/>
                            <w:bCs/>
                            <w:i/>
                            <w:iCs/>
                            <w:sz w:val="18"/>
                            <w:szCs w:val="18"/>
                            <w:lang w:val="sq-AL" w:eastAsia="x-none"/>
                          </w:rPr>
                          <w:t>në</w:t>
                        </w:r>
                        <w:r w:rsidRPr="00872CDE">
                          <w:rPr>
                            <w:rFonts w:asciiTheme="minorHAnsi" w:hAnsiTheme="minorHAnsi"/>
                            <w:b/>
                            <w:bCs/>
                            <w:sz w:val="18"/>
                            <w:szCs w:val="18"/>
                            <w:lang w:val="sq-AL" w:eastAsia="x-none"/>
                          </w:rPr>
                          <w:t xml:space="preserve"> shtëpi pasi </w:t>
                        </w:r>
                        <w:r w:rsidRPr="00872CDE">
                          <w:rPr>
                            <w:rFonts w:asciiTheme="minorHAnsi" w:hAnsiTheme="minorHAnsi"/>
                            <w:b/>
                            <w:bCs/>
                            <w:i/>
                            <w:iCs/>
                            <w:sz w:val="18"/>
                            <w:szCs w:val="18"/>
                            <w:lang w:val="sq-AL" w:eastAsia="x-none"/>
                          </w:rPr>
                          <w:t>të</w:t>
                        </w:r>
                        <w:r w:rsidRPr="00872CDE">
                          <w:rPr>
                            <w:rFonts w:asciiTheme="minorHAnsi" w:hAnsiTheme="minorHAnsi"/>
                            <w:b/>
                            <w:bCs/>
                            <w:sz w:val="18"/>
                            <w:szCs w:val="18"/>
                            <w:lang w:val="sq-AL" w:eastAsia="x-none"/>
                          </w:rPr>
                          <w:t xml:space="preserve"> keni marrë kujdes)</w:t>
                        </w:r>
                      </w:p>
                      <w:p w14:paraId="320C9A7C" w14:textId="77777777" w:rsidR="00872CDE" w:rsidRPr="00872CDE" w:rsidRDefault="00872CDE" w:rsidP="00181042">
                        <w:pPr>
                          <w:jc w:val="both"/>
                          <w:rPr>
                            <w:rFonts w:asciiTheme="minorHAnsi" w:hAnsiTheme="minorHAnsi"/>
                            <w:b/>
                            <w:bCs/>
                            <w:sz w:val="18"/>
                            <w:szCs w:val="18"/>
                            <w:lang w:val="sq-AL" w:eastAsia="x-none"/>
                          </w:rPr>
                        </w:pPr>
                      </w:p>
                      <w:p w14:paraId="288F5E91"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gjatë udhëtimit tuaj sëmureni rëndë, lëndoheni ose zhvilloni një gjendje mjekësore (përfshirë diagnostikimin me një sëmundje epidemike ose pandemike si COVID-19) dhe ekipi ynë mjekësor, në konsultim me mjekun trajtues, konfirmon se jeni mjekësorisht i qëndrueshëm për të udhëtuar, ne do të:</w:t>
                        </w:r>
                      </w:p>
                      <w:p w14:paraId="1F2B9A26" w14:textId="77777777" w:rsidR="00872CDE" w:rsidRPr="00872CDE" w:rsidRDefault="00872CDE" w:rsidP="00181042">
                        <w:pPr>
                          <w:numPr>
                            <w:ilvl w:val="0"/>
                            <w:numId w:val="21"/>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Organizojmë dhe paguajmë transportin tuaj përmes një shërbimi të planifikuar rregullisht, në të njëjtën klasë shërbimi që keni rezervuar fillimisht, përveç rasteve kur një klasë tjetër është e nevojshme mjekësisht. Transporti do të kryhet për pjesën e kthimit të udhëtimit tuaj, duke zbritur çdo rimbursim të disponueshëm për biletat e papërdorura.</w:t>
                        </w:r>
                      </w:p>
                      <w:p w14:paraId="66C5637E"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Destinacioni mund të jetë:</w:t>
                        </w:r>
                      </w:p>
                      <w:p w14:paraId="3D86C1C0" w14:textId="77777777" w:rsidR="00872CDE" w:rsidRPr="00872CDE" w:rsidRDefault="00872CDE" w:rsidP="00181042">
                        <w:pPr>
                          <w:numPr>
                            <w:ilvl w:val="0"/>
                            <w:numId w:val="21"/>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Vendbanimi juaj kryesor;</w:t>
                        </w:r>
                      </w:p>
                      <w:p w14:paraId="75C3A895" w14:textId="77777777" w:rsidR="00872CDE" w:rsidRPr="00872CDE" w:rsidRDefault="00872CDE" w:rsidP="00181042">
                        <w:pPr>
                          <w:numPr>
                            <w:ilvl w:val="0"/>
                            <w:numId w:val="21"/>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Një vendndodhje sipas zgjedhjes suaj në vendin tuaj të banimit; ose</w:t>
                        </w:r>
                      </w:p>
                      <w:p w14:paraId="6E27410E" w14:textId="77777777" w:rsidR="00872CDE" w:rsidRPr="00872CDE" w:rsidRDefault="00872CDE" w:rsidP="00181042">
                        <w:pPr>
                          <w:numPr>
                            <w:ilvl w:val="0"/>
                            <w:numId w:val="21"/>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Një institucion mjekësor pranë vendbanimit tuaj kryesor ose në një vend të zgjedhur në vendin tuaj të banimit, me kusht që institucioni të jetë i gatshëm dhe i aftë t’ju pranojë si pacient dhe të ofrojë kujdesin e nevojshëm.</w:t>
                        </w:r>
                      </w:p>
                      <w:p w14:paraId="72F7A9B3"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Organizojmë dhe paguajmë për një shoqërim mjekësor, nëse është e nevojshme.</w:t>
                        </w:r>
                      </w:p>
                      <w:p w14:paraId="22361C5C" w14:textId="77777777" w:rsidR="00872CDE" w:rsidRPr="00872CDE" w:rsidRDefault="00872CDE" w:rsidP="00181042">
                        <w:pPr>
                          <w:jc w:val="both"/>
                          <w:rPr>
                            <w:rFonts w:asciiTheme="minorHAnsi" w:hAnsiTheme="minorHAnsi"/>
                            <w:sz w:val="18"/>
                            <w:szCs w:val="18"/>
                            <w:lang w:val="sq-AL" w:eastAsia="x-none"/>
                          </w:rPr>
                        </w:pPr>
                      </w:p>
                      <w:p w14:paraId="10EAB14B"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Kushtet e zbatueshme:</w:t>
                        </w:r>
                      </w:p>
                      <w:p w14:paraId="16A042BF"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a. Çdo akomodim i veçantë duhet të jetë klinikisht i nevojshëm për transportin tuaj (p.sh., nëse kërkohen më shumë se një vend për arsye mjekësore).</w:t>
                        </w:r>
                      </w:p>
                      <w:p w14:paraId="1D2D4B37"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lastRenderedPageBreak/>
                          <w:t>b. Ju ose një person në emrin tuaj duhet të na kontaktoni dhe ne duhet të bëjmë të gjitha rregullimet e transportit paraprakisht. Nëse transporti nuk autorizohet dhe organizohet nga ne, do të mbulojmë vetëm kostot e arsyeshme dhe të zakonshme. Ne nuk marrim përgjegjësi për asnjë marrëveshje transporti që nuk kemi autorizuar ose rregulluar.</w:t>
                        </w:r>
                      </w:p>
                      <w:p w14:paraId="6DAB4ECD"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c. Të gjitha vendimet për riatdhesimin tuaj duhet të merren nga profesionistë mjekësorë të licencuar në vendet ku ata praktikojnë.</w:t>
                        </w:r>
                      </w:p>
                      <w:p w14:paraId="5FFAF5CC" w14:textId="77777777" w:rsidR="00872CDE" w:rsidRPr="00872CDE" w:rsidRDefault="00872CDE" w:rsidP="00181042">
                        <w:pPr>
                          <w:jc w:val="both"/>
                          <w:rPr>
                            <w:rFonts w:asciiTheme="minorHAnsi" w:hAnsiTheme="minorHAnsi"/>
                            <w:sz w:val="18"/>
                            <w:szCs w:val="18"/>
                            <w:lang w:val="sq-AL" w:eastAsia="x-none"/>
                          </w:rPr>
                        </w:pPr>
                      </w:p>
                      <w:p w14:paraId="39B47F88"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Akomodimet e veçanta</w:t>
                        </w:r>
                        <w:r w:rsidRPr="00872CDE">
                          <w:rPr>
                            <w:rFonts w:asciiTheme="minorHAnsi" w:hAnsiTheme="minorHAnsi"/>
                            <w:sz w:val="18"/>
                            <w:szCs w:val="18"/>
                            <w:lang w:val="sq-AL" w:eastAsia="x-none"/>
                          </w:rPr>
                          <w:t xml:space="preserve"> </w:t>
                        </w:r>
                      </w:p>
                      <w:p w14:paraId="5C8D57E0" w14:textId="77777777" w:rsidR="00872CDE" w:rsidRPr="00872CDE" w:rsidRDefault="00872CDE" w:rsidP="00181042">
                        <w:pPr>
                          <w:jc w:val="both"/>
                          <w:rPr>
                            <w:rFonts w:asciiTheme="minorHAnsi" w:hAnsiTheme="minorHAnsi"/>
                            <w:sz w:val="18"/>
                            <w:szCs w:val="18"/>
                            <w:lang w:val="sq-AL" w:eastAsia="x-none"/>
                          </w:rPr>
                        </w:pPr>
                      </w:p>
                      <w:p w14:paraId="3571138D" w14:textId="77777777" w:rsidR="00872CDE" w:rsidRPr="00872CDE" w:rsidRDefault="00872CDE" w:rsidP="00181042">
                        <w:pPr>
                          <w:pStyle w:val="ListParagraph"/>
                          <w:numPr>
                            <w:ilvl w:val="0"/>
                            <w:numId w:val="25"/>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duhet të jenë klinikisht të nevojshme për transportin tuaj (p.sh., nëse kërkohen më shumë se një vend për arsye mjekësore).</w:t>
                        </w:r>
                      </w:p>
                      <w:p w14:paraId="4E07E6A2" w14:textId="77777777" w:rsidR="00872CDE" w:rsidRPr="00872CDE" w:rsidRDefault="00872CDE" w:rsidP="00181042">
                        <w:pPr>
                          <w:numPr>
                            <w:ilvl w:val="0"/>
                            <w:numId w:val="24"/>
                          </w:num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Kontakti paraprak:</w:t>
                        </w:r>
                        <w:r w:rsidRPr="00872CDE">
                          <w:rPr>
                            <w:rFonts w:asciiTheme="minorHAnsi" w:hAnsiTheme="minorHAnsi"/>
                            <w:sz w:val="18"/>
                            <w:szCs w:val="18"/>
                            <w:lang w:val="sq-AL" w:eastAsia="x-none"/>
                          </w:rPr>
                          <w:t xml:space="preserve"> Ju ose një person në emrin tuaj duhet të na kontaktoni dhe ne duhet të bëjmë të gjitha rregullimet e transportit paraprakisht. Nëse transporti nuk autorizohet dhe organizohet nga ne, do të mbulojmë vetëm kostot e arsyeshme dhe të zakonshme. Ne nuk marrim përgjegjësi për asnjë marrëveshje transporti që nuk kemi autorizuar ose rregulluar.</w:t>
                        </w:r>
                      </w:p>
                      <w:p w14:paraId="2027A999" w14:textId="77777777" w:rsidR="00872CDE" w:rsidRPr="00872CDE" w:rsidRDefault="00872CDE" w:rsidP="00181042">
                        <w:pPr>
                          <w:numPr>
                            <w:ilvl w:val="0"/>
                            <w:numId w:val="24"/>
                          </w:num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Vendimet mjekësore:</w:t>
                        </w:r>
                        <w:r w:rsidRPr="00872CDE">
                          <w:rPr>
                            <w:rFonts w:asciiTheme="minorHAnsi" w:hAnsiTheme="minorHAnsi"/>
                            <w:sz w:val="18"/>
                            <w:szCs w:val="18"/>
                            <w:lang w:val="sq-AL" w:eastAsia="x-none"/>
                          </w:rPr>
                          <w:t xml:space="preserve"> Të gjitha vendimet për riatdhesimin tuaj duhet të merren nga profesionistë mjekësorë të licencuar në vendet ku ata praktikojnë.</w:t>
                        </w:r>
                      </w:p>
                      <w:p w14:paraId="2CA216C5" w14:textId="77777777" w:rsidR="00872CDE" w:rsidRPr="00872CDE" w:rsidRDefault="00872CDE" w:rsidP="00181042">
                        <w:pPr>
                          <w:numPr>
                            <w:ilvl w:val="0"/>
                            <w:numId w:val="24"/>
                          </w:num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Disponueshmëria e transportit:</w:t>
                        </w:r>
                        <w:r w:rsidRPr="00872CDE">
                          <w:rPr>
                            <w:rFonts w:asciiTheme="minorHAnsi" w:hAnsiTheme="minorHAnsi"/>
                            <w:sz w:val="18"/>
                            <w:szCs w:val="18"/>
                            <w:lang w:val="sq-AL" w:eastAsia="x-none"/>
                          </w:rPr>
                          <w:t xml:space="preserve"> Një ose më shumë ofrues të transportit urgjent duhet të jenë të gatshëm dhe të aftë t’ju transportojnë nga vendndodhja juaj aktuale në spitalin ose objektin e identifikuar.</w:t>
                        </w:r>
                      </w:p>
                      <w:p w14:paraId="61504248" w14:textId="77777777" w:rsidR="00872CDE" w:rsidRPr="00872CDE" w:rsidRDefault="00872CDE" w:rsidP="00181042">
                        <w:pPr>
                          <w:jc w:val="both"/>
                          <w:rPr>
                            <w:rFonts w:asciiTheme="minorHAnsi" w:hAnsiTheme="minorHAnsi"/>
                            <w:sz w:val="18"/>
                            <w:szCs w:val="18"/>
                            <w:lang w:val="sq-AL" w:eastAsia="x-none"/>
                          </w:rPr>
                        </w:pPr>
                      </w:p>
                      <w:p w14:paraId="5F0B9F44" w14:textId="77777777" w:rsidR="00872CDE" w:rsidRPr="00872CDE" w:rsidRDefault="00872CDE" w:rsidP="00181042">
                        <w:pPr>
                          <w:jc w:val="both"/>
                          <w:rPr>
                            <w:rFonts w:asciiTheme="minorHAnsi" w:hAnsiTheme="minorHAnsi"/>
                            <w:sz w:val="18"/>
                            <w:szCs w:val="18"/>
                            <w:lang w:val="sq-AL" w:eastAsia="x-none"/>
                          </w:rPr>
                        </w:pPr>
                      </w:p>
                      <w:p w14:paraId="5BE9EF1C"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Transporti pranë shtratit (Sjellja e një miku ose anëtari të familjes)</w:t>
                        </w:r>
                      </w:p>
                      <w:p w14:paraId="3886E53B" w14:textId="77777777" w:rsidR="00872CDE" w:rsidRPr="00872CDE" w:rsidRDefault="00872CDE" w:rsidP="00181042">
                        <w:pPr>
                          <w:jc w:val="both"/>
                          <w:rPr>
                            <w:rFonts w:asciiTheme="minorHAnsi" w:hAnsiTheme="minorHAnsi"/>
                            <w:b/>
                            <w:bCs/>
                            <w:sz w:val="18"/>
                            <w:szCs w:val="18"/>
                            <w:lang w:val="sq-AL" w:eastAsia="x-none"/>
                          </w:rPr>
                        </w:pPr>
                      </w:p>
                      <w:p w14:paraId="2A14DD08"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mjeku trajtues konfirmon gjatë udhëtimit tuaj se do të shtroheni në spital për më shumë se 72 orë ose se gjendja juaj është menjëherë kërcënuese për jetën, ne do të organizojmë dhe paguajmë transportin vajtje-ardhje në klasën ekonomike për një mik ose anëtar të familjes që të qëndrojë me ju.</w:t>
                        </w:r>
                      </w:p>
                      <w:p w14:paraId="7D703227" w14:textId="77777777" w:rsidR="00872CDE" w:rsidRPr="00872CDE" w:rsidRDefault="00872CDE" w:rsidP="00181042">
                        <w:pPr>
                          <w:jc w:val="both"/>
                          <w:rPr>
                            <w:rFonts w:asciiTheme="minorHAnsi" w:hAnsiTheme="minorHAnsi"/>
                            <w:sz w:val="18"/>
                            <w:szCs w:val="18"/>
                            <w:lang w:val="sq-AL" w:eastAsia="x-none"/>
                          </w:rPr>
                        </w:pPr>
                      </w:p>
                      <w:p w14:paraId="5440EF7D"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Kusht i zbatueshëm:</w:t>
                        </w:r>
                      </w:p>
                      <w:p w14:paraId="5A3068D9" w14:textId="77777777" w:rsidR="00872CDE" w:rsidRPr="00872CDE" w:rsidRDefault="00872CDE" w:rsidP="00181042">
                        <w:pPr>
                          <w:jc w:val="both"/>
                          <w:rPr>
                            <w:rFonts w:asciiTheme="minorHAnsi" w:hAnsiTheme="minorHAnsi"/>
                            <w:sz w:val="18"/>
                            <w:szCs w:val="18"/>
                            <w:lang w:val="sq-AL" w:eastAsia="x-none"/>
                          </w:rPr>
                        </w:pPr>
                      </w:p>
                      <w:p w14:paraId="0E332FE4" w14:textId="77777777" w:rsidR="00872CDE" w:rsidRPr="00872CDE" w:rsidRDefault="00872CDE" w:rsidP="00181042">
                        <w:pPr>
                          <w:numPr>
                            <w:ilvl w:val="0"/>
                            <w:numId w:val="22"/>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Ju ose një person në emrin tuaj duhet të na kontaktoni dhe ne duhet të bëjmë të gjitha rregullimet e transportit paraprakisht. Nëse transporti nuk autorizohet dhe organizohet nga ne, do të mbulojmë vetëm deri në shumën që do të kishim paguar nëse marrëveshjet do të ishin bërë nga ne.</w:t>
                        </w:r>
                      </w:p>
                      <w:p w14:paraId="5CC0F63F"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Kthimi i vartësve (Marrja e të miturve dhe personave në vartësi në shtëpi)</w:t>
                        </w:r>
                      </w:p>
                      <w:p w14:paraId="71B3C678"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vdisni ose mjeku trajtues konfirmon se do të shtroheni në spital për më shumë se 24 orë gjatë udhëtimit tuaj, ne do të organizojmë dhe paguajmë transportin për shokët tuaj të udhëtimit nën moshën 18 vjeç ose vartësit që kërkojnë mbikëqyrjen dhe kujdesin tuaj me kohë të plotë, drejt një nga destinacionet e mëposhtme:</w:t>
                        </w:r>
                      </w:p>
                      <w:p w14:paraId="18D1E5E7" w14:textId="77777777" w:rsidR="00872CDE" w:rsidRPr="00872CDE" w:rsidRDefault="00872CDE" w:rsidP="00181042">
                        <w:pPr>
                          <w:jc w:val="both"/>
                          <w:rPr>
                            <w:rFonts w:asciiTheme="minorHAnsi" w:hAnsiTheme="minorHAnsi"/>
                            <w:sz w:val="18"/>
                            <w:szCs w:val="18"/>
                            <w:lang w:val="sq-AL" w:eastAsia="x-none"/>
                          </w:rPr>
                        </w:pPr>
                      </w:p>
                      <w:p w14:paraId="476D8F95"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Vendbanimi juaj kryesor; ose</w:t>
                        </w:r>
                      </w:p>
                      <w:p w14:paraId="512A179A"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sz w:val="18"/>
                            <w:szCs w:val="18"/>
                            <w:lang w:val="sq-AL" w:eastAsia="x-none"/>
                          </w:rPr>
                          <w:t>Një vendndodhje sipas zgjedhjes suaj në vendin tuaj të banimit</w:t>
                        </w:r>
                        <w:r w:rsidRPr="00872CDE">
                          <w:rPr>
                            <w:rFonts w:asciiTheme="minorHAnsi" w:hAnsiTheme="minorHAnsi"/>
                            <w:b/>
                            <w:bCs/>
                            <w:sz w:val="18"/>
                            <w:szCs w:val="18"/>
                            <w:lang w:val="sq-AL" w:eastAsia="x-none"/>
                          </w:rPr>
                          <w:t>.</w:t>
                        </w:r>
                      </w:p>
                      <w:p w14:paraId="56D84BEE" w14:textId="77777777" w:rsidR="00872CDE" w:rsidRPr="00872CDE" w:rsidRDefault="00872CDE" w:rsidP="00181042">
                        <w:pPr>
                          <w:jc w:val="both"/>
                          <w:rPr>
                            <w:rFonts w:asciiTheme="minorHAnsi" w:hAnsiTheme="minorHAnsi"/>
                            <w:b/>
                            <w:bCs/>
                            <w:sz w:val="18"/>
                            <w:szCs w:val="18"/>
                            <w:lang w:val="sq-AL" w:eastAsia="x-none"/>
                          </w:rPr>
                        </w:pPr>
                      </w:p>
                      <w:p w14:paraId="42E5D343"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Ne do të organizojmë dhe paguajmë për një anëtar të rritur të familjes që t’i shoqërojë, nëse përcaktojmë se është e nevojshme. Transporti do të kryhet me një transportues udhëtimi në të njëjtën klasë shërbimi që ishte rezervuar fillimisht. Çdo rimbursim i disponueshëm për biletat e papërdorura do të zbritet nga shuma totale e pagueshme.</w:t>
                        </w:r>
                      </w:p>
                      <w:p w14:paraId="05E6771A" w14:textId="77777777" w:rsidR="00872CDE" w:rsidRPr="00872CDE" w:rsidRDefault="00872CDE" w:rsidP="00181042">
                        <w:pPr>
                          <w:jc w:val="both"/>
                          <w:rPr>
                            <w:rFonts w:asciiTheme="minorHAnsi" w:hAnsiTheme="minorHAnsi"/>
                            <w:sz w:val="18"/>
                            <w:szCs w:val="18"/>
                            <w:lang w:val="sq-AL" w:eastAsia="x-none"/>
                          </w:rPr>
                        </w:pPr>
                      </w:p>
                      <w:p w14:paraId="7573D80A"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Zbatohen kushtet e mëposhtme:</w:t>
                        </w:r>
                      </w:p>
                      <w:p w14:paraId="7833EF4A" w14:textId="77777777" w:rsidR="00872CDE" w:rsidRPr="00872CDE" w:rsidRDefault="00872CDE" w:rsidP="00181042">
                        <w:pPr>
                          <w:jc w:val="both"/>
                          <w:rPr>
                            <w:rFonts w:asciiTheme="minorHAnsi" w:hAnsiTheme="minorHAnsi"/>
                            <w:b/>
                            <w:bCs/>
                            <w:sz w:val="18"/>
                            <w:szCs w:val="18"/>
                            <w:lang w:val="sq-AL" w:eastAsia="x-none"/>
                          </w:rPr>
                        </w:pPr>
                      </w:p>
                      <w:p w14:paraId="7B6FED3B"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a. Ky përfitim ofrohet vetëm në rastet kur jeni të shtruar në spital ose nëse humbni jetën, dhe nuk keni një anëtar të rritur të familjes që udhëton me ju dhe është i aftë të kujdeset për shoqëruesit e udhëtimit nën moshën 18 vjeç ose personat në ngarkim.</w:t>
                        </w:r>
                      </w:p>
                      <w:p w14:paraId="0FECDA4F"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b. Ju, ose dikush në emrin tuaj, duhet të na kontaktoni dhe të na lejoni të bëjmë të gjitha rregullimet e transportit paraprakisht. Nëse transporti nuk autorizohet dhe nuk organizohet nga ne, do të paguajmë vetëm deri në shumën që do të kishim shpenzuar nëse rregullimet do të ishin bërë nga ne.</w:t>
                        </w:r>
                      </w:p>
                      <w:p w14:paraId="0C7FD581" w14:textId="77777777" w:rsidR="00872CDE" w:rsidRPr="00872CDE" w:rsidRDefault="00872CDE" w:rsidP="00181042">
                        <w:pPr>
                          <w:jc w:val="both"/>
                          <w:rPr>
                            <w:rFonts w:asciiTheme="minorHAnsi" w:hAnsiTheme="minorHAnsi"/>
                            <w:sz w:val="18"/>
                            <w:szCs w:val="18"/>
                            <w:lang w:val="sq-AL" w:eastAsia="x-none"/>
                          </w:rPr>
                        </w:pPr>
                      </w:p>
                      <w:p w14:paraId="1F2E704F"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Riatdhesimi i mbetjeve:</w:t>
                        </w:r>
                      </w:p>
                      <w:p w14:paraId="53975440"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lastRenderedPageBreak/>
                          <w:t>Ne do të organizojmë dhe paguajmë shërbimet dhe furnizimet e arsyeshme dhe të nevojshme për transportimin e eshtrave tuaja në një nga opsionet e mëposhtme:</w:t>
                        </w:r>
                      </w:p>
                      <w:p w14:paraId="6F87F503" w14:textId="77777777" w:rsidR="00872CDE" w:rsidRPr="00872CDE" w:rsidRDefault="00872CDE" w:rsidP="00181042">
                        <w:pPr>
                          <w:ind w:left="720"/>
                          <w:jc w:val="both"/>
                          <w:rPr>
                            <w:rFonts w:asciiTheme="minorHAnsi" w:hAnsiTheme="minorHAnsi"/>
                            <w:sz w:val="18"/>
                            <w:szCs w:val="18"/>
                            <w:lang w:val="sq-AL" w:eastAsia="x-none"/>
                          </w:rPr>
                        </w:pPr>
                      </w:p>
                      <w:p w14:paraId="4DCF6528" w14:textId="77777777" w:rsidR="00872CDE" w:rsidRPr="00872CDE" w:rsidRDefault="00872CDE" w:rsidP="00181042">
                        <w:pPr>
                          <w:numPr>
                            <w:ilvl w:val="0"/>
                            <w:numId w:val="23"/>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Një shtëpi funerali pranë vendbanimit tuaj kryesor; ose</w:t>
                        </w:r>
                      </w:p>
                      <w:p w14:paraId="28688D1E" w14:textId="77777777" w:rsidR="00872CDE" w:rsidRPr="00872CDE" w:rsidRDefault="00872CDE" w:rsidP="00181042">
                        <w:pPr>
                          <w:numPr>
                            <w:ilvl w:val="0"/>
                            <w:numId w:val="23"/>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dikush në emrin tuaj na kontakton dhe na lejon të bëjmë të gjitha rregullimet e transportit paraprakisht.</w:t>
                        </w:r>
                      </w:p>
                      <w:p w14:paraId="4DFA8CB7" w14:textId="77777777" w:rsidR="00872CDE" w:rsidRPr="00872CDE" w:rsidRDefault="00872CDE" w:rsidP="00181042">
                        <w:pPr>
                          <w:numPr>
                            <w:ilvl w:val="0"/>
                            <w:numId w:val="23"/>
                          </w:num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transporti nuk autorizohet dhe nuk organizohet nga ne, do të paguajmë vetëm deri në shumën që do të kishim shpenzuar nëse rregullimet do të ishin bërë nga ne.</w:t>
                        </w:r>
                      </w:p>
                      <w:p w14:paraId="1FF53A00" w14:textId="77777777" w:rsidR="00872CDE" w:rsidRPr="00872CDE" w:rsidRDefault="00872CDE" w:rsidP="00181042">
                        <w:pPr>
                          <w:ind w:left="720"/>
                          <w:jc w:val="both"/>
                          <w:rPr>
                            <w:rFonts w:asciiTheme="minorHAnsi" w:hAnsiTheme="minorHAnsi"/>
                            <w:sz w:val="18"/>
                            <w:szCs w:val="18"/>
                            <w:lang w:val="sq-AL" w:eastAsia="x-none"/>
                          </w:rPr>
                        </w:pPr>
                      </w:p>
                      <w:p w14:paraId="1DBECC99" w14:textId="77777777" w:rsidR="00872CDE" w:rsidRPr="00872CDE" w:rsidRDefault="00872CDE" w:rsidP="00181042">
                        <w:pPr>
                          <w:ind w:left="720"/>
                          <w:jc w:val="both"/>
                          <w:rPr>
                            <w:rFonts w:asciiTheme="minorHAnsi" w:hAnsiTheme="minorHAnsi"/>
                            <w:sz w:val="18"/>
                            <w:szCs w:val="18"/>
                            <w:lang w:val="sq-AL" w:eastAsia="x-none"/>
                          </w:rPr>
                        </w:pPr>
                      </w:p>
                      <w:p w14:paraId="3BBBBEB5" w14:textId="77777777" w:rsidR="00872CDE" w:rsidRPr="00872CDE" w:rsidRDefault="00872CDE" w:rsidP="00181042">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Kushtet e zbatueshme:</w:t>
                        </w:r>
                      </w:p>
                      <w:p w14:paraId="2C8FF747" w14:textId="77777777" w:rsidR="00872CDE" w:rsidRPr="00872CDE" w:rsidRDefault="00872CDE" w:rsidP="00181042">
                        <w:pPr>
                          <w:jc w:val="both"/>
                          <w:rPr>
                            <w:rFonts w:asciiTheme="minorHAnsi" w:hAnsiTheme="minorHAnsi"/>
                            <w:sz w:val="18"/>
                            <w:szCs w:val="18"/>
                            <w:lang w:val="sq-AL" w:eastAsia="x-none"/>
                          </w:rPr>
                        </w:pPr>
                      </w:p>
                      <w:p w14:paraId="2A0E2A3F"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a. Dikush në emrin tuaj duhet të na kontaktojë dhe të na lejojë të bëjmë të gjitha rregullimet e transportit paraprakisht. Nëse nuk e autorizojmë dhe nuk e organizojmë transportin, pagesa do të kufizohet vetëm deri në shumën që do të kishim paguar nëse rregullimet do të ishin bërë nga ne.</w:t>
                        </w:r>
                      </w:p>
                      <w:p w14:paraId="7C77895A" w14:textId="77777777" w:rsidR="00872CDE" w:rsidRPr="00872CDE" w:rsidRDefault="00872CDE" w:rsidP="00181042">
                        <w:pPr>
                          <w:jc w:val="both"/>
                          <w:rPr>
                            <w:rFonts w:asciiTheme="minorHAnsi" w:hAnsiTheme="minorHAnsi"/>
                            <w:sz w:val="18"/>
                            <w:szCs w:val="18"/>
                            <w:lang w:val="sq-AL" w:eastAsia="x-none"/>
                          </w:rPr>
                        </w:pPr>
                      </w:p>
                      <w:p w14:paraId="10DD3311"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b. Vdekja duhet të ndodhë gjatë udhëtimit tuaj.</w:t>
                        </w:r>
                      </w:p>
                      <w:p w14:paraId="10FCBFE9" w14:textId="77777777" w:rsidR="00872CDE" w:rsidRPr="00872CDE" w:rsidRDefault="00872CDE" w:rsidP="00181042">
                        <w:pPr>
                          <w:jc w:val="both"/>
                          <w:rPr>
                            <w:rFonts w:asciiTheme="minorHAnsi" w:hAnsiTheme="minorHAnsi"/>
                            <w:sz w:val="18"/>
                            <w:szCs w:val="18"/>
                            <w:lang w:val="sq-AL" w:eastAsia="x-none"/>
                          </w:rPr>
                        </w:pPr>
                      </w:p>
                      <w:p w14:paraId="4B5B11FB"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Nëse një anëtar i familjes zgjedh të organizojë funeralin, varrimin ose djegien në vendin e vdekjes suaj, ne do të rimbursojmë shpenzimet e nevojshme deri në shumën që do të na kushtonte transportimi i eshtrave tuaja në një shtëpi funerali pranë vendbanimit tuaj kryesor.</w:t>
                        </w:r>
                      </w:p>
                      <w:p w14:paraId="7FCD96D5" w14:textId="77777777" w:rsidR="00872CDE" w:rsidRPr="00872CDE" w:rsidRDefault="00872CDE" w:rsidP="00181042">
                        <w:pPr>
                          <w:ind w:left="720"/>
                          <w:jc w:val="both"/>
                          <w:rPr>
                            <w:rFonts w:asciiTheme="minorHAnsi" w:hAnsiTheme="minorHAnsi"/>
                            <w:sz w:val="18"/>
                            <w:szCs w:val="18"/>
                            <w:lang w:val="sq-AL" w:eastAsia="x-none"/>
                          </w:rPr>
                        </w:pPr>
                      </w:p>
                      <w:p w14:paraId="0D20629E"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b/>
                            <w:bCs/>
                            <w:sz w:val="18"/>
                            <w:szCs w:val="18"/>
                            <w:lang w:val="sq-AL" w:eastAsia="x-none"/>
                          </w:rPr>
                          <w:t>Kërkimi dhe shpëtimi:</w:t>
                        </w:r>
                      </w:p>
                      <w:p w14:paraId="2E73F6FB" w14:textId="77777777" w:rsidR="00872CDE" w:rsidRPr="00872CDE" w:rsidRDefault="00872CDE" w:rsidP="00181042">
                        <w:pPr>
                          <w:jc w:val="both"/>
                          <w:rPr>
                            <w:rFonts w:asciiTheme="minorHAnsi" w:hAnsiTheme="minorHAnsi"/>
                            <w:sz w:val="18"/>
                            <w:szCs w:val="18"/>
                            <w:lang w:val="sq-AL" w:eastAsia="x-none"/>
                          </w:rPr>
                        </w:pPr>
                      </w:p>
                      <w:p w14:paraId="31D6BBC6"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Ne do të mbulojmë koston e aktiviteteve të kërkim-shpëtimit të kryera nga një ekip profesional shpëtimi, deri në përfitimin maksimal të përcaktuar në përmbledhjen tuaj të mbulimit, në rastet kur:</w:t>
                        </w:r>
                      </w:p>
                      <w:p w14:paraId="15EE6470" w14:textId="77777777" w:rsidR="00872CDE" w:rsidRPr="00872CDE" w:rsidRDefault="00872CDE" w:rsidP="00181042">
                        <w:pPr>
                          <w:jc w:val="both"/>
                          <w:rPr>
                            <w:rFonts w:asciiTheme="minorHAnsi" w:hAnsiTheme="minorHAnsi"/>
                            <w:sz w:val="18"/>
                            <w:szCs w:val="18"/>
                            <w:lang w:val="sq-AL" w:eastAsia="x-none"/>
                          </w:rPr>
                        </w:pPr>
                      </w:p>
                      <w:p w14:paraId="758FD76E"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Raportoheni si i zhdukur gjatë udhëtimit tuaj; ose</w:t>
                        </w:r>
                      </w:p>
                      <w:p w14:paraId="2A488063" w14:textId="77777777" w:rsidR="00872CDE" w:rsidRPr="00872CDE" w:rsidRDefault="00872CDE" w:rsidP="00181042">
                        <w:pPr>
                          <w:jc w:val="both"/>
                          <w:rPr>
                            <w:rFonts w:asciiTheme="minorHAnsi" w:hAnsiTheme="minorHAnsi"/>
                            <w:sz w:val="18"/>
                            <w:szCs w:val="18"/>
                            <w:lang w:val="sq-AL" w:eastAsia="x-none"/>
                          </w:rPr>
                        </w:pPr>
                      </w:p>
                      <w:p w14:paraId="3A721F52" w14:textId="77777777" w:rsidR="00872CDE" w:rsidRPr="00872CDE" w:rsidRDefault="00872CDE" w:rsidP="00181042">
                        <w:pPr>
                          <w:jc w:val="both"/>
                          <w:rPr>
                            <w:rFonts w:asciiTheme="minorHAnsi" w:hAnsiTheme="minorHAnsi"/>
                            <w:sz w:val="18"/>
                            <w:szCs w:val="18"/>
                            <w:lang w:val="sq-AL" w:eastAsia="x-none"/>
                          </w:rPr>
                        </w:pPr>
                        <w:r w:rsidRPr="00872CDE">
                          <w:rPr>
                            <w:rFonts w:asciiTheme="minorHAnsi" w:hAnsiTheme="minorHAnsi"/>
                            <w:sz w:val="18"/>
                            <w:szCs w:val="18"/>
                            <w:lang w:val="sq-AL" w:eastAsia="x-none"/>
                          </w:rPr>
                          <w:t>Duhet të shpëtoheni për shkak të një emergjence fizike.</w:t>
                        </w:r>
                      </w:p>
                      <w:p w14:paraId="47285FF6" w14:textId="77777777" w:rsidR="00872CDE" w:rsidRPr="00872CDE" w:rsidRDefault="00872CDE" w:rsidP="00181042">
                        <w:pPr>
                          <w:jc w:val="both"/>
                          <w:rPr>
                            <w:rFonts w:asciiTheme="minorHAnsi" w:hAnsiTheme="minorHAnsi"/>
                            <w:sz w:val="18"/>
                            <w:szCs w:val="18"/>
                            <w:lang w:val="sq-AL" w:eastAsia="x-none"/>
                          </w:rPr>
                        </w:pPr>
                      </w:p>
                      <w:p w14:paraId="72F62BAB" w14:textId="77777777" w:rsidR="00872CDE" w:rsidRPr="00872CDE" w:rsidRDefault="00872CDE" w:rsidP="00181042">
                        <w:pPr>
                          <w:pStyle w:val="Heading3"/>
                          <w:rPr>
                            <w:rFonts w:asciiTheme="minorHAnsi" w:eastAsia="Times New Roman" w:hAnsiTheme="minorHAnsi" w:cs="Times New Roman"/>
                            <w:sz w:val="22"/>
                            <w:szCs w:val="22"/>
                            <w:lang w:val="sq-AL"/>
                          </w:rPr>
                        </w:pPr>
                        <w:r w:rsidRPr="00872CDE">
                          <w:rPr>
                            <w:rStyle w:val="Strong"/>
                            <w:rFonts w:asciiTheme="minorHAnsi" w:hAnsiTheme="minorHAnsi"/>
                            <w:sz w:val="22"/>
                            <w:szCs w:val="22"/>
                            <w:lang w:val="sq-AL"/>
                          </w:rPr>
                          <w:t>Shërbimet e udhëtimit gjatë udhëtimit tuaj</w:t>
                        </w:r>
                      </w:p>
                      <w:p w14:paraId="68F62E03" w14:textId="77777777" w:rsidR="00872CDE" w:rsidRPr="00872CDE" w:rsidRDefault="00872CDE" w:rsidP="00181042">
                        <w:pPr>
                          <w:pStyle w:val="NormalWeb"/>
                          <w:rPr>
                            <w:rFonts w:asciiTheme="minorHAnsi" w:hAnsiTheme="minorHAnsi"/>
                            <w:sz w:val="20"/>
                            <w:szCs w:val="20"/>
                            <w:lang w:val="sq-AL"/>
                          </w:rPr>
                        </w:pPr>
                        <w:r w:rsidRPr="00872CDE">
                          <w:rPr>
                            <w:rFonts w:asciiTheme="minorHAnsi" w:hAnsiTheme="minorHAnsi"/>
                            <w:sz w:val="20"/>
                            <w:szCs w:val="20"/>
                            <w:lang w:val="sq-AL"/>
                          </w:rPr>
                          <w:t>Ne jemi në dispozicion 24 orë në ditë për t’ju ndihmuar me shërbime udhëtimi. Me shtrirjen tonë globale dhe stafin shumëgjuhësh, ofrojmë mbështetje në situata të ndryshme:</w:t>
                        </w:r>
                      </w:p>
                      <w:p w14:paraId="475022B3" w14:textId="77777777" w:rsidR="00872CDE" w:rsidRPr="00872CDE" w:rsidRDefault="00872CDE" w:rsidP="00181042">
                        <w:pPr>
                          <w:pStyle w:val="NormalWeb"/>
                          <w:numPr>
                            <w:ilvl w:val="0"/>
                            <w:numId w:val="26"/>
                          </w:numPr>
                          <w:spacing w:before="100" w:beforeAutospacing="1" w:after="100" w:afterAutospacing="1"/>
                          <w:rPr>
                            <w:rFonts w:asciiTheme="minorHAnsi" w:hAnsiTheme="minorHAnsi"/>
                            <w:sz w:val="20"/>
                            <w:szCs w:val="20"/>
                            <w:lang w:val="sq-AL"/>
                          </w:rPr>
                        </w:pPr>
                        <w:r w:rsidRPr="00872CDE">
                          <w:rPr>
                            <w:rStyle w:val="Strong"/>
                            <w:rFonts w:asciiTheme="minorHAnsi" w:hAnsiTheme="minorHAnsi"/>
                            <w:sz w:val="20"/>
                            <w:szCs w:val="20"/>
                            <w:lang w:val="sq-AL"/>
                          </w:rPr>
                          <w:t>Gjetja e një mjeku ose institucioni mjekësor</w:t>
                        </w:r>
                        <w:r w:rsidRPr="00872CDE">
                          <w:rPr>
                            <w:rFonts w:asciiTheme="minorHAnsi" w:hAnsiTheme="minorHAnsi"/>
                            <w:sz w:val="20"/>
                            <w:szCs w:val="20"/>
                            <w:lang w:val="sq-AL"/>
                          </w:rPr>
                          <w:br/>
                          <w:t>Nëse keni nevojë për kujdes mjekësor, ne mund t’ju ndihmojmë të gjeni një mjek ose institucion të përshtatshëm.</w:t>
                        </w:r>
                      </w:p>
                      <w:p w14:paraId="684FFF4C" w14:textId="77777777" w:rsidR="00872CDE" w:rsidRPr="00872CDE" w:rsidRDefault="00872CDE" w:rsidP="00181042">
                        <w:pPr>
                          <w:pStyle w:val="NormalWeb"/>
                          <w:numPr>
                            <w:ilvl w:val="0"/>
                            <w:numId w:val="26"/>
                          </w:numPr>
                          <w:spacing w:before="100" w:beforeAutospacing="1" w:after="100" w:afterAutospacing="1"/>
                          <w:rPr>
                            <w:rFonts w:asciiTheme="minorHAnsi" w:hAnsiTheme="minorHAnsi"/>
                            <w:sz w:val="20"/>
                            <w:szCs w:val="20"/>
                            <w:lang w:val="sq-AL"/>
                          </w:rPr>
                        </w:pPr>
                        <w:r w:rsidRPr="00872CDE">
                          <w:rPr>
                            <w:rStyle w:val="Strong"/>
                            <w:rFonts w:asciiTheme="minorHAnsi" w:hAnsiTheme="minorHAnsi"/>
                            <w:sz w:val="20"/>
                            <w:szCs w:val="20"/>
                            <w:lang w:val="sq-AL"/>
                          </w:rPr>
                          <w:t>Monitorimi i kujdesit tuaj</w:t>
                        </w:r>
                        <w:r w:rsidRPr="00872CDE">
                          <w:rPr>
                            <w:rFonts w:asciiTheme="minorHAnsi" w:hAnsiTheme="minorHAnsi"/>
                            <w:sz w:val="20"/>
                            <w:szCs w:val="20"/>
                            <w:lang w:val="sq-AL"/>
                          </w:rPr>
                          <w:br/>
                          <w:t>Nëse jeni të shtruar në spital, stafi ynë mjekësor do të qëndrojë në kontakt me ju dhe mjekun që kujdeset për ju. Gjithashtu mund të njoftojmë familjen tuaj dhe mjekun tuaj në vendbanim për gjendjen tuaj.</w:t>
                        </w:r>
                      </w:p>
                      <w:p w14:paraId="6001F161" w14:textId="77777777" w:rsidR="00872CDE" w:rsidRPr="00872CDE" w:rsidRDefault="00872CDE" w:rsidP="00181042">
                        <w:pPr>
                          <w:pStyle w:val="NormalWeb"/>
                          <w:numPr>
                            <w:ilvl w:val="0"/>
                            <w:numId w:val="26"/>
                          </w:numPr>
                          <w:spacing w:before="100" w:beforeAutospacing="1" w:after="100" w:afterAutospacing="1"/>
                          <w:rPr>
                            <w:rFonts w:asciiTheme="minorHAnsi" w:hAnsiTheme="minorHAnsi"/>
                            <w:sz w:val="20"/>
                            <w:szCs w:val="20"/>
                            <w:lang w:val="sq-AL"/>
                          </w:rPr>
                        </w:pPr>
                        <w:r w:rsidRPr="00872CDE">
                          <w:rPr>
                            <w:rStyle w:val="Strong"/>
                            <w:rFonts w:asciiTheme="minorHAnsi" w:hAnsiTheme="minorHAnsi"/>
                            <w:sz w:val="20"/>
                            <w:szCs w:val="20"/>
                            <w:lang w:val="sq-AL"/>
                          </w:rPr>
                          <w:t>Ndihmë për dokumentet e humbura të udhëtimit</w:t>
                        </w:r>
                        <w:r w:rsidRPr="00872CDE">
                          <w:rPr>
                            <w:rFonts w:asciiTheme="minorHAnsi" w:hAnsiTheme="minorHAnsi"/>
                            <w:sz w:val="20"/>
                            <w:szCs w:val="20"/>
                            <w:lang w:val="sq-AL"/>
                          </w:rPr>
                          <w:br/>
                          <w:t>Në rast humbjeje ose vjedhjeje të pasaportës apo dokumenteve të tjera, ne mund t’ju ndihmojmë me zëvendësimin e tyre dhe riorganizimin e udhëtimit.</w:t>
                        </w:r>
                      </w:p>
                      <w:p w14:paraId="45961039" w14:textId="77777777" w:rsidR="00872CDE" w:rsidRPr="00872CDE" w:rsidRDefault="00872CDE" w:rsidP="00181042">
                        <w:pPr>
                          <w:pStyle w:val="NormalWeb"/>
                          <w:numPr>
                            <w:ilvl w:val="0"/>
                            <w:numId w:val="26"/>
                          </w:numPr>
                          <w:spacing w:before="100" w:beforeAutospacing="1" w:after="100" w:afterAutospacing="1"/>
                          <w:rPr>
                            <w:rFonts w:asciiTheme="minorHAnsi" w:hAnsiTheme="minorHAnsi"/>
                            <w:sz w:val="20"/>
                            <w:szCs w:val="20"/>
                            <w:lang w:val="sq-AL"/>
                          </w:rPr>
                        </w:pPr>
                        <w:r w:rsidRPr="00872CDE">
                          <w:rPr>
                            <w:rStyle w:val="Strong"/>
                            <w:rFonts w:asciiTheme="minorHAnsi" w:hAnsiTheme="minorHAnsi"/>
                            <w:sz w:val="20"/>
                            <w:szCs w:val="20"/>
                            <w:lang w:val="sq-AL"/>
                          </w:rPr>
                          <w:t>Përkthimi i gjuhës urgjente</w:t>
                        </w:r>
                        <w:r w:rsidRPr="00872CDE">
                          <w:rPr>
                            <w:rFonts w:asciiTheme="minorHAnsi" w:hAnsiTheme="minorHAnsi"/>
                            <w:sz w:val="20"/>
                            <w:szCs w:val="20"/>
                            <w:lang w:val="sq-AL"/>
                          </w:rPr>
                          <w:br/>
                          <w:t>Ofrimi i shërbimeve të përkthimit në rast nevoje në një vend të huaj.</w:t>
                        </w:r>
                      </w:p>
                      <w:p w14:paraId="28F92975" w14:textId="77777777" w:rsidR="00872CDE" w:rsidRPr="00872CDE" w:rsidRDefault="00872CDE" w:rsidP="00181042">
                        <w:pPr>
                          <w:pStyle w:val="NormalWeb"/>
                          <w:numPr>
                            <w:ilvl w:val="0"/>
                            <w:numId w:val="26"/>
                          </w:numPr>
                          <w:spacing w:before="100" w:beforeAutospacing="1" w:after="100" w:afterAutospacing="1"/>
                          <w:rPr>
                            <w:rFonts w:asciiTheme="minorHAnsi" w:hAnsiTheme="minorHAnsi"/>
                            <w:sz w:val="20"/>
                            <w:szCs w:val="20"/>
                            <w:lang w:val="sq-AL"/>
                          </w:rPr>
                        </w:pPr>
                        <w:r w:rsidRPr="00872CDE">
                          <w:rPr>
                            <w:rStyle w:val="Strong"/>
                            <w:rFonts w:asciiTheme="minorHAnsi" w:hAnsiTheme="minorHAnsi"/>
                            <w:sz w:val="20"/>
                            <w:szCs w:val="20"/>
                            <w:lang w:val="sq-AL"/>
                          </w:rPr>
                          <w:t>Ndihmë emergjente në para</w:t>
                        </w:r>
                        <w:r w:rsidRPr="00872CDE">
                          <w:rPr>
                            <w:rFonts w:asciiTheme="minorHAnsi" w:hAnsiTheme="minorHAnsi"/>
                            <w:sz w:val="20"/>
                            <w:szCs w:val="20"/>
                            <w:lang w:val="sq-AL"/>
                          </w:rPr>
                          <w:br/>
                          <w:t>Nëse udhëtimi juaj vonohet ose ndërpritet dhe keni nevojë për fonde shtesë, ne mund të organizojmë transferimin e parave nga familja ose miqtë tuaj.</w:t>
                        </w:r>
                      </w:p>
                      <w:p w14:paraId="79B843AB" w14:textId="77777777" w:rsidR="00872CDE" w:rsidRPr="00872CDE" w:rsidRDefault="00872CDE" w:rsidP="00181042">
                        <w:pPr>
                          <w:pStyle w:val="NormalWeb"/>
                          <w:numPr>
                            <w:ilvl w:val="0"/>
                            <w:numId w:val="26"/>
                          </w:numPr>
                          <w:spacing w:before="100" w:beforeAutospacing="1" w:after="100" w:afterAutospacing="1"/>
                          <w:rPr>
                            <w:rFonts w:asciiTheme="minorHAnsi" w:hAnsiTheme="minorHAnsi"/>
                            <w:sz w:val="20"/>
                            <w:szCs w:val="20"/>
                            <w:lang w:val="sq-AL"/>
                          </w:rPr>
                        </w:pPr>
                        <w:r w:rsidRPr="00872CDE">
                          <w:rPr>
                            <w:rStyle w:val="Strong"/>
                            <w:rFonts w:asciiTheme="minorHAnsi" w:hAnsiTheme="minorHAnsi"/>
                            <w:sz w:val="20"/>
                            <w:szCs w:val="20"/>
                            <w:lang w:val="sq-AL"/>
                          </w:rPr>
                          <w:lastRenderedPageBreak/>
                          <w:t>Referime ligjore</w:t>
                        </w:r>
                        <w:r w:rsidRPr="00872CDE">
                          <w:rPr>
                            <w:rFonts w:asciiTheme="minorHAnsi" w:hAnsiTheme="minorHAnsi"/>
                            <w:sz w:val="20"/>
                            <w:szCs w:val="20"/>
                            <w:lang w:val="sq-AL"/>
                          </w:rPr>
                          <w:br/>
                          <w:t>Ndihmë për të gjetur këshilla ligjore lokale nëse është e nevojshme.</w:t>
                        </w:r>
                      </w:p>
                      <w:p w14:paraId="2D08F2FB" w14:textId="77777777" w:rsidR="00872CDE" w:rsidRPr="00872CDE" w:rsidRDefault="00872CDE" w:rsidP="00181042">
                        <w:pPr>
                          <w:jc w:val="both"/>
                          <w:rPr>
                            <w:rFonts w:asciiTheme="minorHAnsi" w:hAnsiTheme="minorHAnsi"/>
                            <w:sz w:val="18"/>
                            <w:szCs w:val="18"/>
                            <w:lang w:val="sq-AL" w:eastAsia="x-none"/>
                          </w:rPr>
                        </w:pPr>
                      </w:p>
                      <w:p w14:paraId="4B5E4466" w14:textId="77777777" w:rsidR="00872CDE" w:rsidRPr="00872CDE" w:rsidRDefault="00872CDE" w:rsidP="00181042">
                        <w:pPr>
                          <w:jc w:val="both"/>
                          <w:rPr>
                            <w:rFonts w:asciiTheme="minorHAnsi" w:hAnsiTheme="minorHAnsi"/>
                            <w:sz w:val="18"/>
                            <w:szCs w:val="18"/>
                            <w:lang w:val="sq-AL" w:eastAsia="x-none"/>
                          </w:rPr>
                        </w:pPr>
                      </w:p>
                      <w:p w14:paraId="7A72E640" w14:textId="77777777" w:rsidR="00872CDE" w:rsidRPr="00872CDE" w:rsidRDefault="00872CDE" w:rsidP="00181042">
                        <w:pPr>
                          <w:pStyle w:val="Heading3"/>
                          <w:rPr>
                            <w:rStyle w:val="Strong"/>
                            <w:rFonts w:asciiTheme="minorHAnsi" w:hAnsiTheme="minorHAnsi"/>
                            <w:b w:val="0"/>
                            <w:bCs w:val="0"/>
                            <w:sz w:val="22"/>
                            <w:szCs w:val="22"/>
                            <w:lang w:val="sq-AL"/>
                          </w:rPr>
                        </w:pPr>
                        <w:r w:rsidRPr="00872CDE">
                          <w:rPr>
                            <w:rStyle w:val="Strong"/>
                            <w:rFonts w:asciiTheme="minorHAnsi" w:hAnsiTheme="minorHAnsi"/>
                            <w:sz w:val="22"/>
                            <w:szCs w:val="22"/>
                            <w:lang w:val="sq-AL"/>
                          </w:rPr>
                          <w:t>E RËNDËSISHME</w:t>
                        </w:r>
                      </w:p>
                      <w:p w14:paraId="24F8265A" w14:textId="77777777" w:rsidR="00872CDE" w:rsidRPr="00872CDE" w:rsidRDefault="00872CDE" w:rsidP="00181042">
                        <w:pPr>
                          <w:rPr>
                            <w:rFonts w:asciiTheme="minorHAnsi" w:hAnsiTheme="minorHAnsi"/>
                            <w:sz w:val="18"/>
                            <w:szCs w:val="18"/>
                            <w:lang w:val="sq-AL"/>
                          </w:rPr>
                        </w:pPr>
                      </w:p>
                      <w:p w14:paraId="5EE42355" w14:textId="77777777" w:rsidR="00872CDE" w:rsidRPr="00872CDE" w:rsidRDefault="00872CDE" w:rsidP="00181042">
                        <w:pPr>
                          <w:pStyle w:val="NormalWeb"/>
                          <w:rPr>
                            <w:rFonts w:asciiTheme="minorHAnsi" w:hAnsiTheme="minorHAnsi"/>
                            <w:sz w:val="20"/>
                            <w:szCs w:val="20"/>
                            <w:lang w:val="sq-AL"/>
                          </w:rPr>
                        </w:pPr>
                        <w:r w:rsidRPr="00872CDE">
                          <w:rPr>
                            <w:rFonts w:asciiTheme="minorHAnsi" w:hAnsiTheme="minorHAnsi"/>
                            <w:sz w:val="20"/>
                            <w:szCs w:val="20"/>
                            <w:lang w:val="sq-AL"/>
                          </w:rPr>
                          <w:t>Ju nuk keni të drejtë për rimbursim sipas asnjë mbulimi nëse:</w:t>
                        </w:r>
                      </w:p>
                      <w:p w14:paraId="712C6F82" w14:textId="77777777" w:rsidR="00872CDE" w:rsidRPr="00872CDE" w:rsidRDefault="00872CDE" w:rsidP="00181042">
                        <w:pPr>
                          <w:numPr>
                            <w:ilvl w:val="0"/>
                            <w:numId w:val="27"/>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Ju Keni planifikuar të merrni kujdes shëndetësor ose trajtim mjekësor të çdo lloji gjatë udhëtimit tuaj.</w:t>
                        </w:r>
                      </w:p>
                      <w:p w14:paraId="50BEC330" w14:textId="77777777" w:rsidR="00872CDE" w:rsidRPr="00872CDE" w:rsidRDefault="00872CDE" w:rsidP="00181042">
                        <w:pPr>
                          <w:rPr>
                            <w:rFonts w:asciiTheme="minorHAnsi" w:hAnsiTheme="minorHAnsi"/>
                            <w:b/>
                            <w:bCs/>
                            <w:color w:val="003781"/>
                            <w:sz w:val="18"/>
                            <w:szCs w:val="18"/>
                            <w:lang w:val="sq-AL" w:eastAsia="x-none"/>
                          </w:rPr>
                        </w:pPr>
                      </w:p>
                      <w:p w14:paraId="4152F71B" w14:textId="77777777" w:rsidR="00872CDE" w:rsidRPr="00872CDE" w:rsidRDefault="00872CDE" w:rsidP="00181042">
                        <w:pPr>
                          <w:pStyle w:val="Heading3"/>
                          <w:rPr>
                            <w:rStyle w:val="Strong"/>
                            <w:rFonts w:asciiTheme="minorHAnsi" w:hAnsiTheme="minorHAnsi"/>
                            <w:b w:val="0"/>
                            <w:bCs w:val="0"/>
                            <w:sz w:val="22"/>
                            <w:szCs w:val="22"/>
                            <w:lang w:val="sq-AL"/>
                          </w:rPr>
                        </w:pPr>
                        <w:r w:rsidRPr="00872CDE">
                          <w:rPr>
                            <w:rStyle w:val="Strong"/>
                            <w:rFonts w:asciiTheme="minorHAnsi" w:hAnsiTheme="minorHAnsi"/>
                            <w:sz w:val="22"/>
                            <w:szCs w:val="22"/>
                            <w:lang w:val="sq-AL"/>
                          </w:rPr>
                          <w:t>INFORMACIONI I PRETENDIMEVE</w:t>
                        </w:r>
                      </w:p>
                      <w:p w14:paraId="26DEAB84" w14:textId="77777777" w:rsidR="00872CDE" w:rsidRPr="00872CDE" w:rsidRDefault="00872CDE" w:rsidP="00181042">
                        <w:pPr>
                          <w:rPr>
                            <w:rFonts w:asciiTheme="minorHAnsi" w:hAnsiTheme="minorHAnsi"/>
                            <w:sz w:val="18"/>
                            <w:szCs w:val="18"/>
                            <w:lang w:val="sq-AL"/>
                          </w:rPr>
                        </w:pPr>
                      </w:p>
                      <w:p w14:paraId="47669F39" w14:textId="77777777" w:rsidR="00872CDE" w:rsidRPr="00872CDE" w:rsidRDefault="00872CDE" w:rsidP="00181042">
                        <w:pPr>
                          <w:pStyle w:val="NormalWeb"/>
                          <w:rPr>
                            <w:rStyle w:val="Strong"/>
                            <w:rFonts w:asciiTheme="minorHAnsi" w:hAnsiTheme="minorHAnsi"/>
                            <w:sz w:val="20"/>
                            <w:szCs w:val="20"/>
                            <w:lang w:val="sq-AL"/>
                          </w:rPr>
                        </w:pPr>
                        <w:r w:rsidRPr="00872CDE">
                          <w:rPr>
                            <w:rStyle w:val="Strong"/>
                            <w:rFonts w:asciiTheme="minorHAnsi" w:hAnsiTheme="minorHAnsi"/>
                            <w:sz w:val="20"/>
                            <w:szCs w:val="20"/>
                            <w:lang w:val="sq-AL"/>
                          </w:rPr>
                          <w:t>Njoftimi i kërkesave</w:t>
                        </w:r>
                      </w:p>
                      <w:p w14:paraId="46F7375B" w14:textId="77777777" w:rsidR="00872CDE" w:rsidRPr="00872CDE" w:rsidRDefault="00872CDE" w:rsidP="00181042">
                        <w:pPr>
                          <w:pStyle w:val="NormalWeb"/>
                          <w:rPr>
                            <w:rFonts w:asciiTheme="minorHAnsi" w:hAnsiTheme="minorHAnsi"/>
                            <w:sz w:val="20"/>
                            <w:szCs w:val="20"/>
                            <w:lang w:val="sq-AL"/>
                          </w:rPr>
                        </w:pPr>
                        <w:r w:rsidRPr="00872CDE">
                          <w:rPr>
                            <w:rFonts w:asciiTheme="minorHAnsi" w:hAnsiTheme="minorHAnsi"/>
                            <w:sz w:val="20"/>
                            <w:szCs w:val="20"/>
                            <w:lang w:val="sq-AL"/>
                          </w:rPr>
                          <w:br/>
                          <w:t>Para se të raportoni një kërkesë, ju lutemi:</w:t>
                        </w:r>
                      </w:p>
                      <w:p w14:paraId="15137C3F" w14:textId="77777777" w:rsidR="00872CDE" w:rsidRPr="00872CDE" w:rsidRDefault="00872CDE" w:rsidP="00181042">
                        <w:pPr>
                          <w:numPr>
                            <w:ilvl w:val="0"/>
                            <w:numId w:val="28"/>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Kontrolloni informacionin dhe kushtet e sigurimit tuaj, si dhe përshkrimin e mbulimit.</w:t>
                        </w:r>
                      </w:p>
                      <w:p w14:paraId="27923CBA" w14:textId="77777777" w:rsidR="00872CDE" w:rsidRPr="00872CDE" w:rsidRDefault="00872CDE" w:rsidP="00181042">
                        <w:pPr>
                          <w:numPr>
                            <w:ilvl w:val="0"/>
                            <w:numId w:val="28"/>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Mbani parasysh se jo çdo humbje mbulohet, edhe nëse është e papritur dhe e paqëllimshme.</w:t>
                        </w:r>
                      </w:p>
                      <w:p w14:paraId="30307C1F" w14:textId="77777777" w:rsidR="00872CDE" w:rsidRPr="00872CDE" w:rsidRDefault="00872CDE" w:rsidP="00181042">
                        <w:pPr>
                          <w:pStyle w:val="Heading3"/>
                          <w:rPr>
                            <w:rFonts w:asciiTheme="minorHAnsi" w:eastAsia="Times New Roman" w:hAnsiTheme="minorHAnsi" w:cs="Times New Roman"/>
                            <w:sz w:val="22"/>
                            <w:szCs w:val="22"/>
                            <w:lang w:val="sq-AL"/>
                          </w:rPr>
                        </w:pPr>
                        <w:r w:rsidRPr="00872CDE">
                          <w:rPr>
                            <w:rStyle w:val="Strong"/>
                            <w:rFonts w:asciiTheme="minorHAnsi" w:hAnsiTheme="minorHAnsi"/>
                            <w:sz w:val="22"/>
                            <w:szCs w:val="22"/>
                            <w:lang w:val="sq-AL"/>
                          </w:rPr>
                          <w:t>E RËNDËSISHME</w:t>
                        </w:r>
                      </w:p>
                      <w:p w14:paraId="4F166EDA" w14:textId="77777777" w:rsidR="00872CDE" w:rsidRPr="00872CDE" w:rsidRDefault="00872CDE" w:rsidP="00181042">
                        <w:pPr>
                          <w:pStyle w:val="NormalWeb"/>
                          <w:rPr>
                            <w:rFonts w:asciiTheme="minorHAnsi" w:hAnsiTheme="minorHAnsi"/>
                            <w:sz w:val="20"/>
                            <w:szCs w:val="20"/>
                            <w:lang w:val="sq-AL"/>
                          </w:rPr>
                        </w:pPr>
                        <w:r w:rsidRPr="00872CDE">
                          <w:rPr>
                            <w:rFonts w:asciiTheme="minorHAnsi" w:hAnsiTheme="minorHAnsi"/>
                            <w:sz w:val="20"/>
                            <w:szCs w:val="20"/>
                            <w:lang w:val="sq-AL"/>
                          </w:rPr>
                          <w:t>Këtu do të gjeni informacionin se si të njoftoni kërkesën tuaj. Ju lutemi kini parasysh:</w:t>
                        </w:r>
                      </w:p>
                      <w:p w14:paraId="2AA786E0" w14:textId="77777777" w:rsidR="00872CDE" w:rsidRPr="00872CDE" w:rsidRDefault="00872CDE" w:rsidP="00181042">
                        <w:pPr>
                          <w:numPr>
                            <w:ilvl w:val="0"/>
                            <w:numId w:val="29"/>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Zbatohen të gjitha seksionet e mbuluara nga produkti juaj, të listuara në përmbledhjen e mbulimit.</w:t>
                        </w:r>
                      </w:p>
                      <w:p w14:paraId="77EE0581" w14:textId="77777777" w:rsidR="00872CDE" w:rsidRPr="00872CDE" w:rsidRDefault="00872CDE" w:rsidP="00181042">
                        <w:pPr>
                          <w:pStyle w:val="NormalWeb"/>
                          <w:rPr>
                            <w:rFonts w:asciiTheme="minorHAnsi" w:hAnsiTheme="minorHAnsi"/>
                            <w:sz w:val="20"/>
                            <w:szCs w:val="20"/>
                            <w:lang w:val="sq-AL"/>
                          </w:rPr>
                        </w:pPr>
                        <w:r w:rsidRPr="00872CDE">
                          <w:rPr>
                            <w:rStyle w:val="Strong"/>
                            <w:rFonts w:asciiTheme="minorHAnsi" w:hAnsiTheme="minorHAnsi"/>
                            <w:sz w:val="20"/>
                            <w:szCs w:val="20"/>
                            <w:lang w:val="sq-AL"/>
                          </w:rPr>
                          <w:t>Për të paraqitur kërkesën tuaj:</w:t>
                        </w:r>
                        <w:r w:rsidRPr="00872CDE">
                          <w:rPr>
                            <w:rFonts w:asciiTheme="minorHAnsi" w:hAnsiTheme="minorHAnsi"/>
                            <w:sz w:val="20"/>
                            <w:szCs w:val="20"/>
                            <w:lang w:val="sq-AL"/>
                          </w:rPr>
                          <w:br/>
                        </w:r>
                      </w:p>
                      <w:p w14:paraId="015626AB" w14:textId="77777777" w:rsidR="00872CDE" w:rsidRPr="00872CDE" w:rsidRDefault="00872CDE" w:rsidP="00181042">
                        <w:pPr>
                          <w:pStyle w:val="NormalWeb"/>
                          <w:rPr>
                            <w:rFonts w:asciiTheme="minorHAnsi" w:hAnsiTheme="minorHAnsi"/>
                            <w:sz w:val="20"/>
                            <w:szCs w:val="20"/>
                            <w:lang w:val="sq-AL"/>
                          </w:rPr>
                        </w:pPr>
                        <w:r w:rsidRPr="00872CDE">
                          <w:rPr>
                            <w:rFonts w:asciiTheme="minorHAnsi" w:hAnsiTheme="minorHAnsi"/>
                            <w:sz w:val="20"/>
                            <w:szCs w:val="20"/>
                            <w:lang w:val="sq-AL"/>
                          </w:rPr>
                          <w:t xml:space="preserve">Telefononi në numrin: </w:t>
                        </w:r>
                        <w:r w:rsidRPr="00872CDE">
                          <w:rPr>
                            <w:rStyle w:val="Strong"/>
                            <w:rFonts w:asciiTheme="minorHAnsi" w:hAnsiTheme="minorHAnsi"/>
                            <w:sz w:val="20"/>
                            <w:szCs w:val="20"/>
                            <w:lang w:val="sq-AL"/>
                          </w:rPr>
                          <w:t>+43 1 52503 6341</w:t>
                        </w:r>
                      </w:p>
                      <w:p w14:paraId="61162AE3" w14:textId="77777777" w:rsidR="00872CDE" w:rsidRPr="00872CDE" w:rsidRDefault="00872CDE" w:rsidP="00181042">
                        <w:pPr>
                          <w:rPr>
                            <w:rFonts w:asciiTheme="minorHAnsi" w:hAnsiTheme="minorHAnsi"/>
                            <w:b/>
                            <w:bCs/>
                            <w:color w:val="003781"/>
                            <w:sz w:val="18"/>
                            <w:szCs w:val="18"/>
                            <w:lang w:val="sq-AL" w:eastAsia="x-none"/>
                          </w:rPr>
                        </w:pPr>
                      </w:p>
                      <w:p w14:paraId="2A782C38" w14:textId="77777777" w:rsidR="00872CDE" w:rsidRPr="00872CDE" w:rsidRDefault="00872CDE" w:rsidP="00181042">
                        <w:pPr>
                          <w:rPr>
                            <w:rFonts w:asciiTheme="minorHAnsi" w:hAnsiTheme="minorHAnsi"/>
                            <w:b/>
                            <w:bCs/>
                            <w:color w:val="003781"/>
                            <w:sz w:val="18"/>
                            <w:szCs w:val="18"/>
                            <w:lang w:val="sq-AL" w:eastAsia="x-none"/>
                          </w:rPr>
                        </w:pPr>
                      </w:p>
                    </w:tc>
                  </w:tr>
                  <w:tr w:rsidR="00872CDE" w:rsidRPr="00872CDE" w14:paraId="38A7C312" w14:textId="77777777" w:rsidTr="00181042">
                    <w:trPr>
                      <w:trHeight w:val="240"/>
                    </w:trPr>
                    <w:tc>
                      <w:tcPr>
                        <w:tcW w:w="431" w:type="dxa"/>
                        <w:tcBorders>
                          <w:top w:val="nil"/>
                          <w:left w:val="nil"/>
                          <w:bottom w:val="nil"/>
                          <w:right w:val="nil"/>
                        </w:tcBorders>
                        <w:noWrap/>
                        <w:vAlign w:val="bottom"/>
                      </w:tcPr>
                      <w:p w14:paraId="7DA510F1" w14:textId="77777777" w:rsidR="00872CDE" w:rsidRPr="00872CDE" w:rsidRDefault="00872CDE" w:rsidP="00181042">
                        <w:pPr>
                          <w:jc w:val="both"/>
                          <w:rPr>
                            <w:rFonts w:asciiTheme="minorHAnsi" w:hAnsiTheme="minorHAnsi"/>
                            <w:color w:val="454547"/>
                            <w:sz w:val="18"/>
                            <w:szCs w:val="18"/>
                            <w:lang w:val="sq-AL" w:eastAsia="x-none"/>
                          </w:rPr>
                        </w:pPr>
                      </w:p>
                    </w:tc>
                    <w:tc>
                      <w:tcPr>
                        <w:tcW w:w="8550" w:type="dxa"/>
                        <w:tcBorders>
                          <w:top w:val="nil"/>
                          <w:left w:val="nil"/>
                          <w:bottom w:val="nil"/>
                          <w:right w:val="nil"/>
                        </w:tcBorders>
                        <w:noWrap/>
                      </w:tcPr>
                      <w:p w14:paraId="4087E6A3" w14:textId="77777777" w:rsidR="00872CDE" w:rsidRPr="00872CDE" w:rsidRDefault="00872CDE" w:rsidP="00181042">
                        <w:pPr>
                          <w:jc w:val="both"/>
                          <w:rPr>
                            <w:rFonts w:asciiTheme="minorHAnsi" w:hAnsiTheme="minorHAnsi"/>
                            <w:color w:val="454547"/>
                            <w:sz w:val="18"/>
                            <w:szCs w:val="18"/>
                            <w:lang w:val="sq-AL" w:eastAsia="x-none"/>
                          </w:rPr>
                        </w:pPr>
                      </w:p>
                    </w:tc>
                  </w:tr>
                </w:tbl>
                <w:p w14:paraId="16F36ACC" w14:textId="77777777" w:rsidR="00872CDE" w:rsidRPr="00872CDE" w:rsidRDefault="00872CDE" w:rsidP="00181042">
                  <w:pPr>
                    <w:rPr>
                      <w:rFonts w:asciiTheme="minorHAnsi" w:hAnsiTheme="minorHAnsi"/>
                      <w:color w:val="454547"/>
                      <w:sz w:val="18"/>
                      <w:szCs w:val="18"/>
                      <w:lang w:val="sq-AL" w:eastAsia="x-none"/>
                    </w:rPr>
                  </w:pPr>
                </w:p>
              </w:tc>
            </w:tr>
          </w:tbl>
          <w:p w14:paraId="3AE62436" w14:textId="77777777" w:rsidR="00872CDE" w:rsidRPr="00872CDE" w:rsidRDefault="00872CDE" w:rsidP="00181042">
            <w:pPr>
              <w:jc w:val="both"/>
              <w:rPr>
                <w:rFonts w:asciiTheme="minorHAnsi" w:hAnsiTheme="minorHAnsi"/>
                <w:color w:val="454547"/>
                <w:sz w:val="18"/>
                <w:szCs w:val="18"/>
                <w:lang w:val="sq-AL" w:eastAsia="x-none"/>
              </w:rPr>
            </w:pPr>
          </w:p>
          <w:p w14:paraId="2A07F892" w14:textId="77777777" w:rsidR="00872CDE" w:rsidRPr="00872CDE" w:rsidRDefault="00872CDE" w:rsidP="00181042">
            <w:pPr>
              <w:jc w:val="both"/>
              <w:rPr>
                <w:rFonts w:asciiTheme="minorHAnsi" w:hAnsiTheme="minorHAnsi"/>
                <w:color w:val="454547"/>
                <w:sz w:val="18"/>
                <w:szCs w:val="18"/>
                <w:lang w:val="sq-AL" w:eastAsia="x-none"/>
              </w:rPr>
            </w:pPr>
          </w:p>
        </w:tc>
      </w:tr>
      <w:tr w:rsidR="00872CDE" w:rsidRPr="00872CDE" w14:paraId="159A3AEA" w14:textId="77777777" w:rsidTr="00181042">
        <w:trPr>
          <w:trHeight w:val="822"/>
        </w:trPr>
        <w:tc>
          <w:tcPr>
            <w:tcW w:w="4745" w:type="pct"/>
            <w:tcBorders>
              <w:top w:val="nil"/>
              <w:left w:val="nil"/>
              <w:bottom w:val="nil"/>
              <w:right w:val="nil"/>
            </w:tcBorders>
            <w:noWrap/>
            <w:vAlign w:val="bottom"/>
            <w:hideMark/>
          </w:tcPr>
          <w:p w14:paraId="0624118C" w14:textId="77777777" w:rsidR="00872CDE" w:rsidRPr="00872CDE" w:rsidRDefault="00872CDE" w:rsidP="00181042">
            <w:pPr>
              <w:rPr>
                <w:rFonts w:asciiTheme="minorHAnsi" w:hAnsiTheme="minorHAnsi"/>
                <w:b/>
                <w:bCs/>
                <w:sz w:val="18"/>
                <w:szCs w:val="18"/>
                <w:lang w:val="sq-AL" w:eastAsia="x-none"/>
              </w:rPr>
            </w:pPr>
            <w:r w:rsidRPr="00872CDE">
              <w:rPr>
                <w:rFonts w:asciiTheme="minorHAnsi" w:hAnsiTheme="minorHAnsi"/>
                <w:b/>
                <w:bCs/>
                <w:sz w:val="18"/>
                <w:szCs w:val="18"/>
                <w:lang w:val="sq-AL" w:eastAsia="x-none"/>
              </w:rPr>
              <w:lastRenderedPageBreak/>
              <w:t>Çfarë duhet bërë për çdo lloj kërkese?</w:t>
            </w:r>
          </w:p>
          <w:p w14:paraId="30C1DC03"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sz w:val="18"/>
                <w:szCs w:val="18"/>
                <w:lang w:val="sq-AL" w:eastAsia="x-none"/>
              </w:rPr>
              <w:t>Ju jeni të detyruar të minimizoni dëmin dhe të siguroni prova për të. Prandaj:</w:t>
            </w:r>
          </w:p>
          <w:p w14:paraId="182222C1" w14:textId="77777777" w:rsidR="00872CDE" w:rsidRPr="00872CDE" w:rsidRDefault="00872CDE" w:rsidP="00181042">
            <w:pPr>
              <w:numPr>
                <w:ilvl w:val="0"/>
                <w:numId w:val="30"/>
              </w:numPr>
              <w:rPr>
                <w:rFonts w:asciiTheme="minorHAnsi" w:hAnsiTheme="minorHAnsi"/>
                <w:sz w:val="18"/>
                <w:szCs w:val="18"/>
                <w:lang w:val="sq-AL" w:eastAsia="x-none"/>
              </w:rPr>
            </w:pPr>
            <w:r w:rsidRPr="00872CDE">
              <w:rPr>
                <w:rFonts w:asciiTheme="minorHAnsi" w:hAnsiTheme="minorHAnsi"/>
                <w:sz w:val="18"/>
                <w:szCs w:val="18"/>
                <w:lang w:val="sq-AL" w:eastAsia="x-none"/>
              </w:rPr>
              <w:t xml:space="preserve">Merrni prova të përshtatshme për </w:t>
            </w:r>
            <w:r w:rsidRPr="00872CDE">
              <w:rPr>
                <w:rFonts w:asciiTheme="minorHAnsi" w:hAnsiTheme="minorHAnsi"/>
                <w:b/>
                <w:bCs/>
                <w:sz w:val="18"/>
                <w:szCs w:val="18"/>
                <w:lang w:val="sq-AL" w:eastAsia="x-none"/>
              </w:rPr>
              <w:t>ndodhjen e dëmit</w:t>
            </w:r>
            <w:r w:rsidRPr="00872CDE">
              <w:rPr>
                <w:rFonts w:asciiTheme="minorHAnsi" w:hAnsiTheme="minorHAnsi"/>
                <w:sz w:val="18"/>
                <w:szCs w:val="18"/>
                <w:lang w:val="sq-AL" w:eastAsia="x-none"/>
              </w:rPr>
              <w:t xml:space="preserve"> (p.sh. konfirmim dëmi, certifikatë mjekësore) dhe për </w:t>
            </w:r>
            <w:r w:rsidRPr="00872CDE">
              <w:rPr>
                <w:rFonts w:asciiTheme="minorHAnsi" w:hAnsiTheme="minorHAnsi"/>
                <w:b/>
                <w:bCs/>
                <w:sz w:val="18"/>
                <w:szCs w:val="18"/>
                <w:lang w:val="sq-AL" w:eastAsia="x-none"/>
              </w:rPr>
              <w:t>shkallën e dëmit</w:t>
            </w:r>
            <w:r w:rsidRPr="00872CDE">
              <w:rPr>
                <w:rFonts w:asciiTheme="minorHAnsi" w:hAnsiTheme="minorHAnsi"/>
                <w:sz w:val="18"/>
                <w:szCs w:val="18"/>
                <w:lang w:val="sq-AL" w:eastAsia="x-none"/>
              </w:rPr>
              <w:t xml:space="preserve"> (p.sh. fatura, faturë).</w:t>
            </w:r>
          </w:p>
          <w:p w14:paraId="709BFA69" w14:textId="77777777" w:rsidR="00872CDE" w:rsidRPr="00872CDE" w:rsidRDefault="00872CDE" w:rsidP="00181042">
            <w:pPr>
              <w:numPr>
                <w:ilvl w:val="0"/>
                <w:numId w:val="30"/>
              </w:numPr>
              <w:rPr>
                <w:rFonts w:asciiTheme="minorHAnsi" w:hAnsiTheme="minorHAnsi"/>
                <w:sz w:val="18"/>
                <w:szCs w:val="18"/>
                <w:lang w:val="sq-AL" w:eastAsia="x-none"/>
              </w:rPr>
            </w:pPr>
            <w:r w:rsidRPr="00872CDE">
              <w:rPr>
                <w:rFonts w:asciiTheme="minorHAnsi" w:hAnsiTheme="minorHAnsi"/>
                <w:sz w:val="18"/>
                <w:szCs w:val="18"/>
                <w:lang w:val="sq-AL" w:eastAsia="x-none"/>
              </w:rPr>
              <w:t xml:space="preserve">Dërgoni njoftimin e kërkesës suaj me dokumentet mbështetëse </w:t>
            </w:r>
            <w:r w:rsidRPr="00872CDE">
              <w:rPr>
                <w:rFonts w:asciiTheme="minorHAnsi" w:hAnsiTheme="minorHAnsi"/>
                <w:b/>
                <w:bCs/>
                <w:sz w:val="18"/>
                <w:szCs w:val="18"/>
                <w:lang w:val="sq-AL" w:eastAsia="x-none"/>
              </w:rPr>
              <w:t>pa vonesë</w:t>
            </w:r>
            <w:r w:rsidRPr="00872CDE">
              <w:rPr>
                <w:rFonts w:asciiTheme="minorHAnsi" w:hAnsiTheme="minorHAnsi"/>
                <w:sz w:val="18"/>
                <w:szCs w:val="18"/>
                <w:lang w:val="sq-AL" w:eastAsia="x-none"/>
              </w:rPr>
              <w:t>.</w:t>
            </w:r>
          </w:p>
          <w:p w14:paraId="2AE2861B" w14:textId="77777777" w:rsidR="00872CDE" w:rsidRPr="00872CDE" w:rsidRDefault="00872CDE" w:rsidP="00181042">
            <w:pPr>
              <w:rPr>
                <w:rFonts w:asciiTheme="minorHAnsi" w:hAnsiTheme="minorHAnsi"/>
                <w:sz w:val="18"/>
                <w:szCs w:val="18"/>
                <w:lang w:val="sq-AL" w:eastAsia="x-none"/>
              </w:rPr>
            </w:pPr>
          </w:p>
          <w:p w14:paraId="4F3F8C4E" w14:textId="77777777" w:rsidR="00872CDE" w:rsidRPr="00872CDE" w:rsidRDefault="00872CDE" w:rsidP="00181042">
            <w:pPr>
              <w:rPr>
                <w:rFonts w:asciiTheme="minorHAnsi" w:hAnsiTheme="minorHAnsi"/>
                <w:b/>
                <w:bCs/>
                <w:sz w:val="18"/>
                <w:szCs w:val="18"/>
                <w:lang w:val="sq-AL" w:eastAsia="x-none"/>
              </w:rPr>
            </w:pPr>
            <w:r w:rsidRPr="00872CDE">
              <w:rPr>
                <w:rFonts w:asciiTheme="minorHAnsi" w:hAnsiTheme="minorHAnsi"/>
                <w:b/>
                <w:bCs/>
                <w:sz w:val="18"/>
                <w:szCs w:val="18"/>
                <w:lang w:val="sq-AL" w:eastAsia="x-none"/>
              </w:rPr>
              <w:t>Provat e kërkuara për të gjitha paraqitjet:</w:t>
            </w:r>
          </w:p>
          <w:p w14:paraId="53F665A6" w14:textId="77777777" w:rsidR="00872CDE" w:rsidRPr="00872CDE" w:rsidRDefault="00872CDE" w:rsidP="00181042">
            <w:pPr>
              <w:rPr>
                <w:rFonts w:asciiTheme="minorHAnsi" w:hAnsiTheme="minorHAnsi"/>
                <w:b/>
                <w:bCs/>
                <w:sz w:val="18"/>
                <w:szCs w:val="18"/>
                <w:lang w:val="sq-AL" w:eastAsia="x-none"/>
              </w:rPr>
            </w:pPr>
          </w:p>
          <w:p w14:paraId="2EA67EED" w14:textId="77777777" w:rsidR="00872CDE" w:rsidRPr="00872CDE" w:rsidRDefault="00872CDE" w:rsidP="00181042">
            <w:pPr>
              <w:numPr>
                <w:ilvl w:val="0"/>
                <w:numId w:val="31"/>
              </w:numPr>
              <w:rPr>
                <w:rFonts w:asciiTheme="minorHAnsi" w:hAnsiTheme="minorHAnsi"/>
                <w:sz w:val="18"/>
                <w:szCs w:val="18"/>
                <w:lang w:val="sq-AL" w:eastAsia="x-none"/>
              </w:rPr>
            </w:pPr>
            <w:r w:rsidRPr="00872CDE">
              <w:rPr>
                <w:rFonts w:asciiTheme="minorHAnsi" w:hAnsiTheme="minorHAnsi"/>
                <w:b/>
                <w:bCs/>
                <w:sz w:val="18"/>
                <w:szCs w:val="18"/>
                <w:lang w:val="sq-AL" w:eastAsia="x-none"/>
              </w:rPr>
              <w:t>Dokument që konfirmon udhëtimin</w:t>
            </w:r>
            <w:r w:rsidRPr="00872CDE">
              <w:rPr>
                <w:rFonts w:asciiTheme="minorHAnsi" w:hAnsiTheme="minorHAnsi"/>
                <w:sz w:val="18"/>
                <w:szCs w:val="18"/>
                <w:lang w:val="sq-AL" w:eastAsia="x-none"/>
              </w:rPr>
              <w:t>, duke përfshirë:</w:t>
            </w:r>
          </w:p>
          <w:p w14:paraId="446019F9"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Detajet e shërbimit të rezervuar</w:t>
            </w:r>
          </w:p>
          <w:p w14:paraId="35D13110"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Pjesëmarrësit e udhëtimit</w:t>
            </w:r>
          </w:p>
          <w:p w14:paraId="3553F0DB"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Çmimin e udhëtimit</w:t>
            </w:r>
          </w:p>
          <w:p w14:paraId="704BC451"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Konfirmimin e mbulimit</w:t>
            </w:r>
          </w:p>
          <w:p w14:paraId="25B75190"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Faturat, faturat dhe konfirmimet e pagesave për të gjitha kostot e bëra</w:t>
            </w:r>
          </w:p>
          <w:p w14:paraId="04C0B7CA" w14:textId="77777777" w:rsidR="00872CDE" w:rsidRPr="00872CDE" w:rsidRDefault="00872CDE" w:rsidP="00181042">
            <w:pPr>
              <w:numPr>
                <w:ilvl w:val="0"/>
                <w:numId w:val="31"/>
              </w:numPr>
              <w:rPr>
                <w:rFonts w:asciiTheme="minorHAnsi" w:hAnsiTheme="minorHAnsi"/>
                <w:sz w:val="18"/>
                <w:szCs w:val="18"/>
                <w:lang w:val="sq-AL" w:eastAsia="x-none"/>
              </w:rPr>
            </w:pPr>
            <w:r w:rsidRPr="00872CDE">
              <w:rPr>
                <w:rFonts w:asciiTheme="minorHAnsi" w:hAnsiTheme="minorHAnsi"/>
                <w:b/>
                <w:bCs/>
                <w:sz w:val="18"/>
                <w:szCs w:val="18"/>
                <w:lang w:val="sq-AL" w:eastAsia="x-none"/>
              </w:rPr>
              <w:t>Informacion mbi sigurime të tjera udhëtimi</w:t>
            </w:r>
            <w:r w:rsidRPr="00872CDE">
              <w:rPr>
                <w:rFonts w:asciiTheme="minorHAnsi" w:hAnsiTheme="minorHAnsi"/>
                <w:sz w:val="18"/>
                <w:szCs w:val="18"/>
                <w:lang w:val="sq-AL" w:eastAsia="x-none"/>
              </w:rPr>
              <w:t>, si:</w:t>
            </w:r>
          </w:p>
          <w:p w14:paraId="705775E1"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Sigurim përmes karte krediti</w:t>
            </w:r>
          </w:p>
          <w:p w14:paraId="66522D1A"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t>Sigurim shëndetësor privat</w:t>
            </w:r>
          </w:p>
          <w:p w14:paraId="79991BBA" w14:textId="77777777" w:rsidR="00872CDE" w:rsidRPr="00872CDE" w:rsidRDefault="00872CDE" w:rsidP="00181042">
            <w:pPr>
              <w:numPr>
                <w:ilvl w:val="1"/>
                <w:numId w:val="31"/>
              </w:numPr>
              <w:rPr>
                <w:rFonts w:asciiTheme="minorHAnsi" w:hAnsiTheme="minorHAnsi"/>
                <w:sz w:val="18"/>
                <w:szCs w:val="18"/>
                <w:lang w:val="sq-AL" w:eastAsia="x-none"/>
              </w:rPr>
            </w:pPr>
            <w:r w:rsidRPr="00872CDE">
              <w:rPr>
                <w:rFonts w:asciiTheme="minorHAnsi" w:hAnsiTheme="minorHAnsi"/>
                <w:sz w:val="18"/>
                <w:szCs w:val="18"/>
                <w:lang w:val="sq-AL" w:eastAsia="x-none"/>
              </w:rPr>
              <w:lastRenderedPageBreak/>
              <w:t>Klubi i shoferëve, etj.</w:t>
            </w:r>
          </w:p>
          <w:p w14:paraId="01C9B43F" w14:textId="77777777" w:rsidR="00872CDE" w:rsidRPr="00872CDE" w:rsidRDefault="00872CDE" w:rsidP="00181042">
            <w:pPr>
              <w:numPr>
                <w:ilvl w:val="0"/>
                <w:numId w:val="31"/>
              </w:numPr>
              <w:rPr>
                <w:rFonts w:asciiTheme="minorHAnsi" w:hAnsiTheme="minorHAnsi"/>
                <w:sz w:val="18"/>
                <w:szCs w:val="18"/>
                <w:lang w:val="sq-AL" w:eastAsia="x-none"/>
              </w:rPr>
            </w:pPr>
            <w:r w:rsidRPr="00872CDE">
              <w:rPr>
                <w:rFonts w:asciiTheme="minorHAnsi" w:hAnsiTheme="minorHAnsi"/>
                <w:b/>
                <w:bCs/>
                <w:sz w:val="18"/>
                <w:szCs w:val="18"/>
                <w:lang w:val="sq-AL" w:eastAsia="x-none"/>
              </w:rPr>
              <w:t>Çdo dokument tjetër përkatës</w:t>
            </w:r>
            <w:r w:rsidRPr="00872CDE">
              <w:rPr>
                <w:rFonts w:asciiTheme="minorHAnsi" w:hAnsiTheme="minorHAnsi"/>
                <w:sz w:val="18"/>
                <w:szCs w:val="18"/>
                <w:lang w:val="sq-AL" w:eastAsia="x-none"/>
              </w:rPr>
              <w:t xml:space="preserve"> që konfirmon kërkesën e paraqitur</w:t>
            </w:r>
          </w:p>
          <w:p w14:paraId="32148A29" w14:textId="77777777" w:rsidR="00872CDE" w:rsidRPr="00872CDE" w:rsidRDefault="00872CDE" w:rsidP="00181042">
            <w:pPr>
              <w:numPr>
                <w:ilvl w:val="0"/>
                <w:numId w:val="31"/>
              </w:numPr>
              <w:rPr>
                <w:rFonts w:asciiTheme="minorHAnsi" w:hAnsiTheme="minorHAnsi"/>
                <w:sz w:val="18"/>
                <w:szCs w:val="18"/>
                <w:lang w:val="sq-AL" w:eastAsia="x-none"/>
              </w:rPr>
            </w:pPr>
            <w:r w:rsidRPr="00872CDE">
              <w:rPr>
                <w:rFonts w:asciiTheme="minorHAnsi" w:hAnsiTheme="minorHAnsi"/>
                <w:b/>
                <w:bCs/>
                <w:sz w:val="18"/>
                <w:szCs w:val="18"/>
                <w:lang w:val="sq-AL" w:eastAsia="x-none"/>
              </w:rPr>
              <w:t>Detajet bankare</w:t>
            </w:r>
            <w:r w:rsidRPr="00872CDE">
              <w:rPr>
                <w:rFonts w:asciiTheme="minorHAnsi" w:hAnsiTheme="minorHAnsi"/>
                <w:sz w:val="18"/>
                <w:szCs w:val="18"/>
                <w:lang w:val="sq-AL" w:eastAsia="x-none"/>
              </w:rPr>
              <w:t>, duke përfshirë emrin dhe adresën e përfituesit</w:t>
            </w:r>
          </w:p>
          <w:p w14:paraId="5905265B" w14:textId="77777777" w:rsidR="00872CDE" w:rsidRPr="00872CDE" w:rsidRDefault="00872CDE" w:rsidP="00181042">
            <w:pPr>
              <w:rPr>
                <w:rFonts w:asciiTheme="minorHAnsi" w:hAnsiTheme="minorHAnsi"/>
                <w:sz w:val="18"/>
                <w:szCs w:val="18"/>
                <w:lang w:val="sq-AL" w:eastAsia="x-none"/>
              </w:rPr>
            </w:pPr>
          </w:p>
          <w:p w14:paraId="359D4B46" w14:textId="77777777" w:rsidR="00872CDE" w:rsidRPr="00872CDE" w:rsidRDefault="00872CDE" w:rsidP="00181042">
            <w:pPr>
              <w:rPr>
                <w:rFonts w:asciiTheme="minorHAnsi" w:hAnsiTheme="minorHAnsi"/>
                <w:sz w:val="18"/>
                <w:szCs w:val="18"/>
                <w:lang w:val="sq-AL" w:eastAsia="x-none"/>
              </w:rPr>
            </w:pPr>
            <w:r w:rsidRPr="00872CDE">
              <w:rPr>
                <w:rFonts w:asciiTheme="minorHAnsi" w:hAnsiTheme="minorHAnsi"/>
                <w:sz w:val="18"/>
                <w:szCs w:val="18"/>
                <w:lang w:val="sq-AL" w:eastAsia="x-none"/>
              </w:rPr>
              <w:t xml:space="preserve">Për dokumentet e sakta mbështetëse të kërkuara për kërkesën tuaj individuale, ju lutemi referojuni seksionit </w:t>
            </w:r>
            <w:r w:rsidRPr="00872CDE">
              <w:rPr>
                <w:rFonts w:asciiTheme="minorHAnsi" w:hAnsiTheme="minorHAnsi"/>
                <w:b/>
                <w:bCs/>
                <w:sz w:val="18"/>
                <w:szCs w:val="18"/>
                <w:lang w:val="sq-AL" w:eastAsia="x-none"/>
              </w:rPr>
              <w:t>“Dokumentet e kërkuara”</w:t>
            </w:r>
            <w:r w:rsidRPr="00872CDE">
              <w:rPr>
                <w:rFonts w:asciiTheme="minorHAnsi" w:hAnsiTheme="minorHAnsi"/>
                <w:sz w:val="18"/>
                <w:szCs w:val="18"/>
                <w:lang w:val="sq-AL" w:eastAsia="x-none"/>
              </w:rPr>
              <w:t xml:space="preserve"> kur dorëzoni kërkesën.</w:t>
            </w:r>
            <w:r w:rsidRPr="00872CDE">
              <w:rPr>
                <w:rFonts w:asciiTheme="minorHAnsi" w:hAnsiTheme="minorHAnsi"/>
                <w:sz w:val="18"/>
                <w:szCs w:val="18"/>
                <w:lang w:val="sq-AL" w:eastAsia="x-none"/>
              </w:rPr>
              <w:br/>
              <w:t xml:space="preserve">Për lehtësinë tuaj, këtu do të gjeni një </w:t>
            </w:r>
            <w:r w:rsidRPr="00872CDE">
              <w:rPr>
                <w:rFonts w:asciiTheme="minorHAnsi" w:hAnsiTheme="minorHAnsi"/>
                <w:b/>
                <w:bCs/>
                <w:sz w:val="18"/>
                <w:szCs w:val="18"/>
                <w:lang w:val="sq-AL" w:eastAsia="x-none"/>
              </w:rPr>
              <w:t>përmbledhje të dokumenteve të kërkuara</w:t>
            </w:r>
            <w:r w:rsidRPr="00872CDE">
              <w:rPr>
                <w:rFonts w:asciiTheme="minorHAnsi" w:hAnsiTheme="minorHAnsi"/>
                <w:sz w:val="18"/>
                <w:szCs w:val="18"/>
                <w:lang w:val="sq-AL" w:eastAsia="x-none"/>
              </w:rPr>
              <w:t>.</w:t>
            </w:r>
          </w:p>
          <w:p w14:paraId="6E5D8A94" w14:textId="77777777" w:rsidR="00872CDE" w:rsidRPr="00872CDE" w:rsidRDefault="00872CDE" w:rsidP="00181042">
            <w:pPr>
              <w:rPr>
                <w:rFonts w:asciiTheme="minorHAnsi" w:hAnsiTheme="minorHAnsi"/>
                <w:sz w:val="18"/>
                <w:szCs w:val="18"/>
                <w:lang w:val="sq-AL" w:eastAsia="x-none"/>
              </w:rPr>
            </w:pPr>
          </w:p>
        </w:tc>
      </w:tr>
      <w:tr w:rsidR="00872CDE" w:rsidRPr="00872CDE" w14:paraId="2FCAF30F" w14:textId="77777777" w:rsidTr="00181042">
        <w:trPr>
          <w:trHeight w:val="462"/>
        </w:trPr>
        <w:tc>
          <w:tcPr>
            <w:tcW w:w="5000" w:type="pct"/>
            <w:tcBorders>
              <w:top w:val="nil"/>
              <w:left w:val="nil"/>
              <w:bottom w:val="nil"/>
              <w:right w:val="nil"/>
            </w:tcBorders>
            <w:noWrap/>
          </w:tcPr>
          <w:p w14:paraId="58D2F341" w14:textId="77777777" w:rsidR="00872CDE" w:rsidRPr="00872CDE" w:rsidRDefault="00872CDE" w:rsidP="00181042">
            <w:pPr>
              <w:rPr>
                <w:rFonts w:asciiTheme="minorHAnsi" w:hAnsiTheme="minorHAnsi"/>
                <w:b/>
                <w:bCs/>
                <w:color w:val="454547"/>
                <w:sz w:val="18"/>
                <w:szCs w:val="18"/>
                <w:lang w:val="sq-AL" w:eastAsia="x-none"/>
              </w:rPr>
            </w:pPr>
          </w:p>
        </w:tc>
      </w:tr>
    </w:tbl>
    <w:p w14:paraId="17DB5640" w14:textId="77777777" w:rsidR="00872CDE" w:rsidRPr="00872CDE" w:rsidRDefault="00872CDE" w:rsidP="00872CDE">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Dokumentet e nevojshme për përpunimin e kërkesave</w:t>
      </w:r>
    </w:p>
    <w:p w14:paraId="548899E2" w14:textId="77777777" w:rsidR="00872CDE" w:rsidRPr="00872CDE" w:rsidRDefault="00872CDE" w:rsidP="00872CDE">
      <w:pPr>
        <w:jc w:val="both"/>
        <w:rPr>
          <w:rFonts w:asciiTheme="minorHAnsi" w:hAnsiTheme="minorHAnsi"/>
          <w:b/>
          <w:bCs/>
          <w:sz w:val="18"/>
          <w:szCs w:val="18"/>
          <w:lang w:val="sq-AL" w:eastAsia="x-none"/>
        </w:rPr>
      </w:pPr>
    </w:p>
    <w:p w14:paraId="17845BA1" w14:textId="77777777" w:rsidR="00872CDE" w:rsidRPr="00872CDE" w:rsidRDefault="00872CDE" w:rsidP="00872CDE">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1. Kërkesa urgjente mjekësore / dentare</w:t>
      </w:r>
    </w:p>
    <w:p w14:paraId="4BBBF1E0" w14:textId="77777777" w:rsidR="00872CDE" w:rsidRPr="00872CDE" w:rsidRDefault="00872CDE" w:rsidP="00872CDE">
      <w:pPr>
        <w:jc w:val="both"/>
        <w:rPr>
          <w:rFonts w:asciiTheme="minorHAnsi" w:hAnsiTheme="minorHAnsi"/>
          <w:b/>
          <w:bCs/>
          <w:sz w:val="18"/>
          <w:szCs w:val="18"/>
          <w:lang w:val="sq-AL" w:eastAsia="x-none"/>
        </w:rPr>
      </w:pPr>
    </w:p>
    <w:p w14:paraId="043AF5AC"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Raporti i mjekut (me emrin e pacientit, diagnozën dhe të dhënat e trajtimit);</w:t>
      </w:r>
    </w:p>
    <w:p w14:paraId="64EF6C0C"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Fatura e mjekut ose spitalit, duke përfshirë konfirmimin e shlyerjes/pagesës nga fondi ligjor i sigurimit shëndetësor ose shoqëria private e sigurimit shëndetësor;</w:t>
      </w:r>
    </w:p>
    <w:p w14:paraId="5010FAC6"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Fatura ose dokumente të tjera me konfirmim pagese nga lëshuesi për të cilin kërkohet kompensim.</w:t>
      </w:r>
    </w:p>
    <w:p w14:paraId="367165C8" w14:textId="77777777" w:rsidR="00872CDE" w:rsidRPr="00872CDE" w:rsidRDefault="00872CDE" w:rsidP="00872CDE">
      <w:pPr>
        <w:jc w:val="both"/>
        <w:rPr>
          <w:rFonts w:asciiTheme="minorHAnsi" w:hAnsiTheme="minorHAnsi"/>
          <w:b/>
          <w:bCs/>
          <w:sz w:val="18"/>
          <w:szCs w:val="18"/>
          <w:lang w:val="sq-AL" w:eastAsia="x-none"/>
        </w:rPr>
      </w:pPr>
    </w:p>
    <w:p w14:paraId="375A7A0E" w14:textId="77777777" w:rsidR="00872CDE" w:rsidRPr="00872CDE" w:rsidRDefault="00872CDE" w:rsidP="00872CDE">
      <w:pPr>
        <w:jc w:val="both"/>
        <w:rPr>
          <w:rFonts w:asciiTheme="minorHAnsi" w:hAnsiTheme="minorHAnsi"/>
          <w:b/>
          <w:bCs/>
          <w:sz w:val="18"/>
          <w:szCs w:val="18"/>
          <w:lang w:val="sq-AL" w:eastAsia="x-none"/>
        </w:rPr>
      </w:pPr>
    </w:p>
    <w:p w14:paraId="2509411B" w14:textId="77777777" w:rsidR="00872CDE" w:rsidRPr="00872CDE" w:rsidRDefault="00872CDE" w:rsidP="00872CDE">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2. Kërkesa për bagazhe</w:t>
      </w:r>
    </w:p>
    <w:p w14:paraId="6F13705D" w14:textId="77777777" w:rsidR="00872CDE" w:rsidRPr="00872CDE" w:rsidRDefault="00872CDE" w:rsidP="00872CDE">
      <w:pPr>
        <w:jc w:val="both"/>
        <w:rPr>
          <w:rFonts w:asciiTheme="minorHAnsi" w:hAnsiTheme="minorHAnsi"/>
          <w:b/>
          <w:bCs/>
          <w:sz w:val="18"/>
          <w:szCs w:val="18"/>
          <w:lang w:val="sq-AL" w:eastAsia="x-none"/>
        </w:rPr>
      </w:pPr>
    </w:p>
    <w:p w14:paraId="57CA8B88"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Kallëzim policor i dorëzuar në agjencinë përkatëse të sigurisë;</w:t>
      </w:r>
    </w:p>
    <w:p w14:paraId="1057C20B"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Konfirmim me shkrim nga operatori turistik ose ofruesi i akomodimit;</w:t>
      </w:r>
    </w:p>
    <w:p w14:paraId="11BBC71D"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Raporti i parregullsisë së pronës (PIR) nga linja ajrore ose transportuesi në rast dëmtimi ose humbjeje të bagazhit;</w:t>
      </w:r>
    </w:p>
    <w:p w14:paraId="6BD24FF7"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Faturat origjinale, faturat ose dëshmi të tjera të pronësisë së artikujve të kërkuar;</w:t>
      </w:r>
    </w:p>
    <w:p w14:paraId="7E52ABEA"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Faturë riparimi ose vlerësim i kostos.</w:t>
      </w:r>
    </w:p>
    <w:p w14:paraId="449A3382" w14:textId="77777777" w:rsidR="00872CDE" w:rsidRPr="00872CDE" w:rsidRDefault="00872CDE" w:rsidP="00872CDE">
      <w:pPr>
        <w:jc w:val="both"/>
        <w:rPr>
          <w:rFonts w:asciiTheme="minorHAnsi" w:hAnsiTheme="minorHAnsi"/>
          <w:b/>
          <w:bCs/>
          <w:sz w:val="18"/>
          <w:szCs w:val="18"/>
          <w:lang w:val="sq-AL" w:eastAsia="x-none"/>
        </w:rPr>
      </w:pPr>
    </w:p>
    <w:p w14:paraId="6AB6D3AC" w14:textId="77777777" w:rsidR="00872CDE" w:rsidRPr="00872CDE" w:rsidRDefault="00872CDE" w:rsidP="00872CDE">
      <w:pPr>
        <w:jc w:val="both"/>
        <w:rPr>
          <w:rFonts w:asciiTheme="minorHAnsi" w:hAnsiTheme="minorHAnsi"/>
          <w:b/>
          <w:bCs/>
          <w:sz w:val="18"/>
          <w:szCs w:val="18"/>
          <w:lang w:val="sq-AL" w:eastAsia="x-none"/>
        </w:rPr>
      </w:pPr>
    </w:p>
    <w:p w14:paraId="02E35856" w14:textId="77777777" w:rsidR="00872CDE" w:rsidRPr="00872CDE" w:rsidRDefault="00872CDE" w:rsidP="00872CDE">
      <w:pPr>
        <w:jc w:val="both"/>
        <w:rPr>
          <w:rFonts w:asciiTheme="minorHAnsi" w:hAnsiTheme="minorHAnsi"/>
          <w:b/>
          <w:bCs/>
          <w:sz w:val="18"/>
          <w:szCs w:val="18"/>
          <w:lang w:val="sq-AL" w:eastAsia="x-none"/>
        </w:rPr>
      </w:pPr>
    </w:p>
    <w:p w14:paraId="66C08F77" w14:textId="77777777" w:rsidR="00872CDE" w:rsidRPr="00872CDE" w:rsidRDefault="00872CDE" w:rsidP="00872CDE">
      <w:pPr>
        <w:jc w:val="both"/>
        <w:rPr>
          <w:rFonts w:asciiTheme="minorHAnsi" w:hAnsiTheme="minorHAnsi"/>
          <w:b/>
          <w:bCs/>
          <w:sz w:val="18"/>
          <w:szCs w:val="18"/>
          <w:lang w:val="sq-AL" w:eastAsia="x-none"/>
        </w:rPr>
      </w:pPr>
      <w:r w:rsidRPr="00872CDE">
        <w:rPr>
          <w:rFonts w:asciiTheme="minorHAnsi" w:hAnsiTheme="minorHAnsi"/>
          <w:b/>
          <w:bCs/>
          <w:sz w:val="18"/>
          <w:szCs w:val="18"/>
          <w:lang w:val="sq-AL" w:eastAsia="x-none"/>
        </w:rPr>
        <w:t>3. Kërkesa për vonesën e bagazheve</w:t>
      </w:r>
    </w:p>
    <w:p w14:paraId="044CB93B" w14:textId="77777777" w:rsidR="00872CDE" w:rsidRPr="00872CDE" w:rsidRDefault="00872CDE" w:rsidP="00872CDE">
      <w:pPr>
        <w:jc w:val="both"/>
        <w:rPr>
          <w:rFonts w:asciiTheme="minorHAnsi" w:hAnsiTheme="minorHAnsi"/>
          <w:b/>
          <w:bCs/>
          <w:sz w:val="18"/>
          <w:szCs w:val="18"/>
          <w:lang w:val="sq-AL" w:eastAsia="x-none"/>
        </w:rPr>
      </w:pPr>
    </w:p>
    <w:p w14:paraId="0E6AAD41" w14:textId="77777777" w:rsidR="00872CDE" w:rsidRPr="00872CDE" w:rsidRDefault="00872CDE" w:rsidP="00872CDE">
      <w:pPr>
        <w:jc w:val="both"/>
        <w:rPr>
          <w:rFonts w:asciiTheme="minorHAnsi" w:hAnsiTheme="minorHAnsi"/>
          <w:sz w:val="18"/>
          <w:szCs w:val="18"/>
          <w:lang w:val="sq-AL" w:eastAsia="x-none"/>
        </w:rPr>
      </w:pPr>
      <w:r w:rsidRPr="00872CDE">
        <w:rPr>
          <w:rFonts w:asciiTheme="minorHAnsi" w:hAnsiTheme="minorHAnsi"/>
          <w:sz w:val="18"/>
          <w:szCs w:val="18"/>
          <w:lang w:val="sq-AL" w:eastAsia="x-none"/>
        </w:rPr>
        <w:t>Konfirmim me shkrim të raportit të parregullsisë së pronës (PIR) nga linja ajrore ose transportuesi për humbjen e përkohshme të bagazhit, duke përfshirë përshkrimin se kur e keni marrë bagazhin;</w:t>
      </w:r>
    </w:p>
    <w:p w14:paraId="2D855F85" w14:textId="77777777" w:rsidR="00872CDE" w:rsidRPr="00872CDE" w:rsidRDefault="00872CDE" w:rsidP="00872CDE">
      <w:pPr>
        <w:jc w:val="both"/>
        <w:rPr>
          <w:rFonts w:asciiTheme="minorHAnsi" w:hAnsiTheme="minorHAnsi"/>
          <w:sz w:val="18"/>
          <w:szCs w:val="18"/>
          <w:lang w:val="sq-AL" w:eastAsia="x-none"/>
        </w:rPr>
      </w:pPr>
    </w:p>
    <w:p w14:paraId="70AE410A" w14:textId="77777777" w:rsidR="00872CDE" w:rsidRPr="00872CDE" w:rsidRDefault="00872CDE" w:rsidP="00872CDE">
      <w:pPr>
        <w:jc w:val="both"/>
        <w:rPr>
          <w:rFonts w:asciiTheme="minorHAnsi" w:hAnsiTheme="minorHAnsi"/>
          <w:sz w:val="18"/>
          <w:szCs w:val="18"/>
          <w:lang w:val="sq-AL"/>
        </w:rPr>
      </w:pPr>
      <w:r w:rsidRPr="00872CDE">
        <w:rPr>
          <w:rFonts w:asciiTheme="minorHAnsi" w:hAnsiTheme="minorHAnsi"/>
          <w:sz w:val="18"/>
          <w:szCs w:val="18"/>
          <w:lang w:val="sq-AL" w:eastAsia="x-none"/>
        </w:rPr>
        <w:t>Faturat për blerjet e reja absolutisht të nevojshme gjatë pritjes për dorëzimin e bagazhit.</w:t>
      </w:r>
    </w:p>
    <w:p w14:paraId="680200A9" w14:textId="77777777" w:rsidR="00872CDE" w:rsidRPr="00872CDE" w:rsidRDefault="00872CDE" w:rsidP="00872CDE">
      <w:pPr>
        <w:jc w:val="both"/>
        <w:rPr>
          <w:rFonts w:asciiTheme="minorHAnsi" w:hAnsiTheme="minorHAnsi"/>
          <w:sz w:val="18"/>
          <w:szCs w:val="18"/>
          <w:lang w:val="sq-AL"/>
        </w:rPr>
      </w:pPr>
    </w:p>
    <w:tbl>
      <w:tblPr>
        <w:tblW w:w="5000" w:type="pct"/>
        <w:tblLook w:val="04A0" w:firstRow="1" w:lastRow="0" w:firstColumn="1" w:lastColumn="0" w:noHBand="0" w:noVBand="1"/>
      </w:tblPr>
      <w:tblGrid>
        <w:gridCol w:w="9350"/>
      </w:tblGrid>
      <w:tr w:rsidR="00872CDE" w:rsidRPr="00872CDE" w14:paraId="490887E1" w14:textId="77777777" w:rsidTr="00181042">
        <w:trPr>
          <w:trHeight w:val="402"/>
        </w:trPr>
        <w:tc>
          <w:tcPr>
            <w:tcW w:w="5000" w:type="pct"/>
            <w:tcBorders>
              <w:top w:val="single" w:sz="4" w:space="0" w:color="9643FC"/>
              <w:left w:val="single" w:sz="4" w:space="0" w:color="9643FC"/>
              <w:bottom w:val="nil"/>
              <w:right w:val="single" w:sz="4" w:space="0" w:color="9643FC"/>
            </w:tcBorders>
            <w:noWrap/>
            <w:vAlign w:val="bottom"/>
            <w:hideMark/>
          </w:tcPr>
          <w:p w14:paraId="2FE0401E" w14:textId="77777777" w:rsidR="00872CDE" w:rsidRPr="00872CDE" w:rsidRDefault="00872CDE" w:rsidP="00181042">
            <w:pPr>
              <w:rPr>
                <w:rFonts w:asciiTheme="minorHAnsi" w:hAnsiTheme="minorHAnsi"/>
                <w:b/>
                <w:bCs/>
                <w:color w:val="003781"/>
                <w:sz w:val="18"/>
                <w:szCs w:val="18"/>
                <w:lang w:val="sq-AL" w:eastAsia="x-none"/>
              </w:rPr>
            </w:pPr>
            <w:r w:rsidRPr="00872CDE">
              <w:rPr>
                <w:rFonts w:asciiTheme="minorHAnsi" w:hAnsiTheme="minorHAnsi"/>
                <w:b/>
                <w:bCs/>
                <w:color w:val="003781"/>
                <w:sz w:val="18"/>
                <w:szCs w:val="18"/>
                <w:lang w:val="sq-AL" w:eastAsia="x-none"/>
              </w:rPr>
              <w:t>DISPOZITAT DHE KUSHTET E PËRGJITHSHME</w:t>
            </w:r>
          </w:p>
        </w:tc>
      </w:tr>
      <w:tr w:rsidR="00872CDE" w:rsidRPr="00872CDE" w14:paraId="4077F0DF" w14:textId="77777777" w:rsidTr="00181042">
        <w:trPr>
          <w:trHeight w:val="462"/>
        </w:trPr>
        <w:tc>
          <w:tcPr>
            <w:tcW w:w="5000" w:type="pct"/>
            <w:tcBorders>
              <w:top w:val="nil"/>
              <w:left w:val="nil"/>
              <w:bottom w:val="nil"/>
              <w:right w:val="nil"/>
            </w:tcBorders>
            <w:noWrap/>
            <w:hideMark/>
          </w:tcPr>
          <w:p w14:paraId="6751996E" w14:textId="77777777" w:rsidR="00872CDE" w:rsidRPr="00872CDE" w:rsidRDefault="00872CDE" w:rsidP="00181042">
            <w:pPr>
              <w:rPr>
                <w:rFonts w:asciiTheme="minorHAnsi" w:hAnsiTheme="minorHAnsi"/>
                <w:b/>
                <w:bCs/>
                <w:color w:val="454547"/>
                <w:sz w:val="18"/>
                <w:szCs w:val="18"/>
                <w:lang w:val="sq-AL" w:eastAsia="x-none"/>
              </w:rPr>
            </w:pPr>
            <w:r w:rsidRPr="00872CDE">
              <w:rPr>
                <w:rFonts w:asciiTheme="minorHAnsi" w:hAnsiTheme="minorHAnsi"/>
                <w:b/>
                <w:bCs/>
                <w:color w:val="454547"/>
                <w:sz w:val="18"/>
                <w:szCs w:val="18"/>
                <w:lang w:val="sq-AL" w:eastAsia="x-none"/>
              </w:rPr>
              <w:t>Ligji i zbatueshëm/juridiksioni:</w:t>
            </w:r>
          </w:p>
        </w:tc>
      </w:tr>
      <w:tr w:rsidR="00872CDE" w:rsidRPr="00872CDE" w14:paraId="108FC1FA" w14:textId="77777777" w:rsidTr="00181042">
        <w:trPr>
          <w:trHeight w:val="720"/>
        </w:trPr>
        <w:tc>
          <w:tcPr>
            <w:tcW w:w="5000" w:type="pct"/>
            <w:tcBorders>
              <w:top w:val="nil"/>
              <w:left w:val="nil"/>
              <w:bottom w:val="nil"/>
              <w:right w:val="nil"/>
            </w:tcBorders>
            <w:hideMark/>
          </w:tcPr>
          <w:p w14:paraId="546061AB" w14:textId="77777777" w:rsidR="00872CDE" w:rsidRPr="00872CDE" w:rsidRDefault="00872CDE" w:rsidP="00181042">
            <w:pPr>
              <w:rPr>
                <w:rFonts w:asciiTheme="minorHAnsi" w:hAnsiTheme="minorHAnsi"/>
                <w:color w:val="454547"/>
                <w:sz w:val="18"/>
                <w:szCs w:val="18"/>
                <w:lang w:val="sq-AL" w:eastAsia="x-none"/>
              </w:rPr>
            </w:pPr>
            <w:r w:rsidRPr="00872CDE">
              <w:rPr>
                <w:rFonts w:asciiTheme="minorHAnsi" w:hAnsiTheme="minorHAnsi"/>
                <w:color w:val="454547"/>
                <w:sz w:val="18"/>
                <w:szCs w:val="18"/>
                <w:lang w:val="sq-AL" w:eastAsia="x-none"/>
              </w:rPr>
              <w:t>Zbatohet ligji shqiptar</w:t>
            </w:r>
          </w:p>
        </w:tc>
      </w:tr>
      <w:tr w:rsidR="00872CDE" w:rsidRPr="00872CDE" w14:paraId="12B79FF4" w14:textId="77777777" w:rsidTr="00181042">
        <w:trPr>
          <w:trHeight w:val="462"/>
        </w:trPr>
        <w:tc>
          <w:tcPr>
            <w:tcW w:w="5000" w:type="pct"/>
            <w:tcBorders>
              <w:top w:val="nil"/>
              <w:left w:val="nil"/>
              <w:bottom w:val="nil"/>
              <w:right w:val="nil"/>
            </w:tcBorders>
            <w:noWrap/>
            <w:hideMark/>
          </w:tcPr>
          <w:p w14:paraId="76115A06" w14:textId="77777777" w:rsidR="00872CDE" w:rsidRPr="00872CDE" w:rsidRDefault="00872CDE" w:rsidP="00181042">
            <w:pPr>
              <w:rPr>
                <w:rFonts w:asciiTheme="minorHAnsi" w:hAnsiTheme="minorHAnsi"/>
                <w:b/>
                <w:bCs/>
                <w:color w:val="454547"/>
                <w:sz w:val="18"/>
                <w:szCs w:val="18"/>
                <w:lang w:val="sq-AL" w:eastAsia="x-none"/>
              </w:rPr>
            </w:pPr>
            <w:r w:rsidRPr="00872CDE">
              <w:rPr>
                <w:rStyle w:val="Strong"/>
                <w:rFonts w:asciiTheme="minorHAnsi" w:hAnsiTheme="minorHAnsi"/>
                <w:sz w:val="18"/>
                <w:szCs w:val="18"/>
                <w:lang w:val="sq-AL"/>
              </w:rPr>
              <w:t>Humbja e të drejtës për përfitimet e sigurimit:</w:t>
            </w:r>
            <w:r w:rsidRPr="00872CDE">
              <w:rPr>
                <w:rFonts w:asciiTheme="minorHAnsi" w:hAnsiTheme="minorHAnsi"/>
                <w:sz w:val="18"/>
                <w:szCs w:val="18"/>
                <w:lang w:val="sq-AL"/>
              </w:rPr>
              <w:br/>
              <w:t>Ne do të jemi të përjashtuar nga pagesa e përfitimeve nëse ju qëllimisht jepni deklarata të rreme në rastin e ngjarjes së mbuluar, veçanërisht në njoftimin e kërkesës, fshehni rrethana të rëndësishme për kërkesën ose falsifikoni prova, edhe nëse kjo nuk na shkakton ndonjë disavantazh.</w:t>
            </w:r>
          </w:p>
        </w:tc>
      </w:tr>
      <w:tr w:rsidR="00872CDE" w:rsidRPr="00872CDE" w14:paraId="306152C7" w14:textId="77777777" w:rsidTr="00181042">
        <w:trPr>
          <w:trHeight w:val="462"/>
        </w:trPr>
        <w:tc>
          <w:tcPr>
            <w:tcW w:w="5000" w:type="pct"/>
            <w:tcBorders>
              <w:top w:val="nil"/>
              <w:left w:val="nil"/>
              <w:bottom w:val="nil"/>
              <w:right w:val="nil"/>
            </w:tcBorders>
            <w:noWrap/>
            <w:hideMark/>
          </w:tcPr>
          <w:p w14:paraId="29800C37" w14:textId="77777777" w:rsidR="00872CDE" w:rsidRPr="00872CDE" w:rsidRDefault="00872CDE" w:rsidP="00181042">
            <w:pPr>
              <w:rPr>
                <w:rFonts w:asciiTheme="minorHAnsi" w:hAnsiTheme="minorHAnsi"/>
                <w:b/>
                <w:bCs/>
                <w:color w:val="454547"/>
                <w:sz w:val="18"/>
                <w:szCs w:val="18"/>
                <w:lang w:val="sq-AL" w:eastAsia="x-none"/>
              </w:rPr>
            </w:pPr>
            <w:r w:rsidRPr="00872CDE">
              <w:rPr>
                <w:rFonts w:asciiTheme="minorHAnsi" w:hAnsiTheme="minorHAnsi"/>
                <w:b/>
                <w:bCs/>
                <w:sz w:val="18"/>
                <w:szCs w:val="18"/>
                <w:lang w:val="sq-AL" w:eastAsia="x-none"/>
              </w:rPr>
              <w:t>Kur paguajmë  shumën e kompensimit:</w:t>
            </w:r>
          </w:p>
        </w:tc>
      </w:tr>
      <w:tr w:rsidR="00872CDE" w:rsidRPr="00872CDE" w14:paraId="513C1CF9" w14:textId="77777777" w:rsidTr="00181042">
        <w:trPr>
          <w:trHeight w:val="1260"/>
        </w:trPr>
        <w:tc>
          <w:tcPr>
            <w:tcW w:w="5000" w:type="pct"/>
            <w:tcBorders>
              <w:top w:val="nil"/>
              <w:left w:val="nil"/>
              <w:bottom w:val="nil"/>
              <w:right w:val="nil"/>
            </w:tcBorders>
            <w:hideMark/>
          </w:tcPr>
          <w:p w14:paraId="20B169FF" w14:textId="77777777" w:rsidR="00872CDE" w:rsidRPr="00872CDE" w:rsidRDefault="00872CDE" w:rsidP="00181042">
            <w:pPr>
              <w:jc w:val="both"/>
              <w:rPr>
                <w:rFonts w:asciiTheme="minorHAnsi" w:hAnsiTheme="minorHAnsi"/>
                <w:i/>
                <w:iCs/>
                <w:color w:val="454547"/>
                <w:sz w:val="18"/>
                <w:szCs w:val="18"/>
                <w:lang w:val="sq-AL" w:eastAsia="x-none"/>
              </w:rPr>
            </w:pPr>
            <w:r w:rsidRPr="00872CDE">
              <w:rPr>
                <w:rFonts w:asciiTheme="minorHAnsi" w:hAnsiTheme="minorHAnsi"/>
                <w:i/>
                <w:iCs/>
                <w:sz w:val="18"/>
                <w:szCs w:val="18"/>
                <w:lang w:val="sq-AL" w:eastAsia="x-none"/>
              </w:rPr>
              <w:t>Përfitimet tona</w:t>
            </w:r>
            <w:r w:rsidRPr="00872CDE">
              <w:rPr>
                <w:rFonts w:asciiTheme="minorHAnsi" w:hAnsiTheme="minorHAnsi"/>
                <w:sz w:val="18"/>
                <w:szCs w:val="18"/>
                <w:lang w:val="sq-AL" w:eastAsia="x-none"/>
              </w:rPr>
              <w:t xml:space="preserve"> në para janë të detyrueshme pas përfundimit të hetimeve të nevojshme për të përcaktuar ngjarjen </w:t>
            </w:r>
            <w:r w:rsidRPr="00872CDE">
              <w:rPr>
                <w:rFonts w:asciiTheme="minorHAnsi" w:hAnsiTheme="minorHAnsi"/>
                <w:i/>
                <w:iCs/>
                <w:sz w:val="18"/>
                <w:szCs w:val="18"/>
                <w:lang w:val="sq-AL" w:eastAsia="x-none"/>
              </w:rPr>
              <w:t xml:space="preserve"> e mbuluar</w:t>
            </w:r>
            <w:r w:rsidRPr="00872CDE">
              <w:rPr>
                <w:rFonts w:asciiTheme="minorHAnsi" w:hAnsiTheme="minorHAnsi"/>
                <w:sz w:val="18"/>
                <w:szCs w:val="18"/>
                <w:lang w:val="sq-AL" w:eastAsia="x-none"/>
              </w:rPr>
              <w:t xml:space="preserve"> dhe shtrirjen e përfitimit. Megjithatë, data e caktuar nuk do të ndikohet nëse, pas skadimit të dy muajve nga kërkesa për përfitim në para, </w:t>
            </w:r>
            <w:r w:rsidRPr="00872CDE">
              <w:rPr>
                <w:rFonts w:asciiTheme="minorHAnsi" w:hAnsiTheme="minorHAnsi"/>
                <w:i/>
                <w:iCs/>
                <w:sz w:val="18"/>
                <w:szCs w:val="18"/>
                <w:lang w:val="sq-AL" w:eastAsia="x-none"/>
              </w:rPr>
              <w:t xml:space="preserve">ju </w:t>
            </w:r>
            <w:r w:rsidRPr="00872CDE">
              <w:rPr>
                <w:rFonts w:asciiTheme="minorHAnsi" w:hAnsiTheme="minorHAnsi"/>
                <w:sz w:val="18"/>
                <w:szCs w:val="18"/>
                <w:lang w:val="sq-AL" w:eastAsia="x-none"/>
              </w:rPr>
              <w:t xml:space="preserve">kërkoni një shpjegim nga </w:t>
            </w:r>
            <w:r w:rsidRPr="00872CDE">
              <w:rPr>
                <w:rFonts w:asciiTheme="minorHAnsi" w:hAnsiTheme="minorHAnsi"/>
                <w:i/>
                <w:iCs/>
                <w:sz w:val="18"/>
                <w:szCs w:val="18"/>
                <w:lang w:val="sq-AL" w:eastAsia="x-none"/>
              </w:rPr>
              <w:t>ne</w:t>
            </w:r>
            <w:r w:rsidRPr="00872CDE">
              <w:rPr>
                <w:rFonts w:asciiTheme="minorHAnsi" w:hAnsiTheme="minorHAnsi"/>
                <w:sz w:val="18"/>
                <w:szCs w:val="18"/>
                <w:lang w:val="sq-AL" w:eastAsia="x-none"/>
              </w:rPr>
              <w:t xml:space="preserve"> se pse hetimet nuk mund të përfundojnë ende dhe </w:t>
            </w:r>
            <w:r w:rsidRPr="00872CDE">
              <w:rPr>
                <w:rFonts w:asciiTheme="minorHAnsi" w:hAnsiTheme="minorHAnsi"/>
                <w:i/>
                <w:iCs/>
                <w:sz w:val="18"/>
                <w:szCs w:val="18"/>
                <w:lang w:val="sq-AL" w:eastAsia="x-none"/>
              </w:rPr>
              <w:t>ne</w:t>
            </w:r>
            <w:r w:rsidRPr="00872CDE">
              <w:rPr>
                <w:rFonts w:asciiTheme="minorHAnsi" w:hAnsiTheme="minorHAnsi"/>
                <w:sz w:val="18"/>
                <w:szCs w:val="18"/>
                <w:lang w:val="sq-AL" w:eastAsia="x-none"/>
              </w:rPr>
              <w:t xml:space="preserve"> nuk e plotësojmë këtë kërkesë brenda një muaji.</w:t>
            </w:r>
          </w:p>
        </w:tc>
      </w:tr>
      <w:tr w:rsidR="00872CDE" w:rsidRPr="00872CDE" w14:paraId="10CCF3B7" w14:textId="77777777" w:rsidTr="00181042">
        <w:trPr>
          <w:trHeight w:val="462"/>
        </w:trPr>
        <w:tc>
          <w:tcPr>
            <w:tcW w:w="5000" w:type="pct"/>
            <w:tcBorders>
              <w:top w:val="nil"/>
              <w:left w:val="nil"/>
              <w:bottom w:val="nil"/>
              <w:right w:val="nil"/>
            </w:tcBorders>
            <w:noWrap/>
            <w:hideMark/>
          </w:tcPr>
          <w:p w14:paraId="0A306549" w14:textId="77777777" w:rsidR="00872CDE" w:rsidRPr="00872CDE" w:rsidRDefault="00872CDE" w:rsidP="00181042">
            <w:pPr>
              <w:pStyle w:val="Heading3"/>
              <w:rPr>
                <w:rFonts w:asciiTheme="minorHAnsi" w:eastAsia="Times New Roman" w:hAnsiTheme="minorHAnsi" w:cs="Times New Roman"/>
                <w:sz w:val="22"/>
                <w:szCs w:val="22"/>
                <w:lang w:val="sq-AL"/>
              </w:rPr>
            </w:pPr>
            <w:r w:rsidRPr="00872CDE">
              <w:rPr>
                <w:rStyle w:val="Strong"/>
                <w:rFonts w:asciiTheme="minorHAnsi" w:hAnsiTheme="minorHAnsi"/>
                <w:sz w:val="22"/>
                <w:szCs w:val="22"/>
                <w:lang w:val="sq-AL"/>
              </w:rPr>
              <w:lastRenderedPageBreak/>
              <w:t>Marrëveshjet Ndihmëse</w:t>
            </w:r>
          </w:p>
          <w:p w14:paraId="7DAA596A" w14:textId="77777777" w:rsidR="00872CDE" w:rsidRPr="00872CDE" w:rsidRDefault="00872CDE" w:rsidP="00181042">
            <w:pPr>
              <w:numPr>
                <w:ilvl w:val="0"/>
                <w:numId w:val="32"/>
              </w:numPr>
              <w:spacing w:before="100" w:beforeAutospacing="1" w:after="100" w:afterAutospacing="1"/>
              <w:rPr>
                <w:rFonts w:asciiTheme="minorHAnsi" w:hAnsiTheme="minorHAnsi"/>
                <w:sz w:val="18"/>
                <w:szCs w:val="18"/>
                <w:lang w:val="sq-AL"/>
              </w:rPr>
            </w:pPr>
            <w:r w:rsidRPr="00872CDE">
              <w:rPr>
                <w:rFonts w:asciiTheme="minorHAnsi" w:hAnsiTheme="minorHAnsi"/>
                <w:sz w:val="18"/>
                <w:szCs w:val="18"/>
                <w:lang w:val="sq-AL"/>
              </w:rPr>
              <w:t xml:space="preserve">Asnjë ndërmjetës nuk është i autorizuar të premtojë mbulim sigurimi që devijon nga </w:t>
            </w:r>
            <w:r w:rsidRPr="00872CDE">
              <w:rPr>
                <w:rStyle w:val="Strong"/>
                <w:rFonts w:asciiTheme="minorHAnsi" w:hAnsiTheme="minorHAnsi"/>
                <w:sz w:val="18"/>
                <w:szCs w:val="18"/>
                <w:lang w:val="sq-AL"/>
              </w:rPr>
              <w:t>Kushtet e Përgjithshme të Sigurimit</w:t>
            </w:r>
            <w:r w:rsidRPr="00872CDE">
              <w:rPr>
                <w:rFonts w:asciiTheme="minorHAnsi" w:hAnsiTheme="minorHAnsi"/>
                <w:sz w:val="18"/>
                <w:szCs w:val="18"/>
                <w:lang w:val="sq-AL"/>
              </w:rPr>
              <w:t>, qoftë me marrëveshje verbale apo me shkrim, dhe nuk mund të bëjë vlerësime të detyrueshme për siguruesin.</w:t>
            </w:r>
          </w:p>
          <w:p w14:paraId="0B3524AF" w14:textId="77777777" w:rsidR="00872CDE" w:rsidRPr="00872CDE" w:rsidRDefault="00872CDE" w:rsidP="00181042">
            <w:pPr>
              <w:numPr>
                <w:ilvl w:val="0"/>
                <w:numId w:val="32"/>
              </w:numPr>
              <w:spacing w:before="100" w:beforeAutospacing="1" w:after="100" w:afterAutospacing="1"/>
              <w:rPr>
                <w:rFonts w:asciiTheme="minorHAnsi" w:hAnsiTheme="minorHAnsi"/>
                <w:b/>
                <w:bCs/>
                <w:color w:val="454547"/>
                <w:sz w:val="18"/>
                <w:szCs w:val="18"/>
                <w:lang w:val="sq-AL" w:eastAsia="x-none"/>
              </w:rPr>
            </w:pPr>
            <w:r w:rsidRPr="00872CDE">
              <w:rPr>
                <w:rFonts w:asciiTheme="minorHAnsi" w:hAnsiTheme="minorHAnsi"/>
                <w:sz w:val="18"/>
                <w:szCs w:val="18"/>
                <w:lang w:val="sq-AL"/>
              </w:rPr>
              <w:t>Nëse keni një humbje për të cilën jeni rimbursuar nga ne ose nga një palë e tretë, nuk do të rimbursoheni përsëri për të njëjtat shpenzime.</w:t>
            </w:r>
          </w:p>
        </w:tc>
      </w:tr>
      <w:tr w:rsidR="00872CDE" w:rsidRPr="00872CDE" w14:paraId="40695638" w14:textId="77777777" w:rsidTr="00181042">
        <w:trPr>
          <w:trHeight w:val="720"/>
        </w:trPr>
        <w:tc>
          <w:tcPr>
            <w:tcW w:w="5000" w:type="pct"/>
            <w:tcBorders>
              <w:top w:val="nil"/>
              <w:left w:val="nil"/>
              <w:bottom w:val="nil"/>
              <w:right w:val="nil"/>
            </w:tcBorders>
            <w:hideMark/>
          </w:tcPr>
          <w:p w14:paraId="21AE786B" w14:textId="77777777" w:rsidR="00872CDE" w:rsidRPr="00872CDE" w:rsidRDefault="00872CDE" w:rsidP="00181042">
            <w:pPr>
              <w:jc w:val="both"/>
              <w:rPr>
                <w:rFonts w:asciiTheme="minorHAnsi" w:hAnsiTheme="minorHAnsi"/>
                <w:sz w:val="18"/>
                <w:szCs w:val="18"/>
                <w:lang w:val="sq-AL" w:eastAsia="x-none"/>
              </w:rPr>
            </w:pPr>
          </w:p>
          <w:p w14:paraId="3D4E588B" w14:textId="77777777" w:rsidR="00872CDE" w:rsidRPr="00872CDE" w:rsidRDefault="00872CDE" w:rsidP="00181042">
            <w:pPr>
              <w:jc w:val="both"/>
              <w:rPr>
                <w:rFonts w:asciiTheme="minorHAnsi" w:hAnsiTheme="minorHAnsi"/>
                <w:b/>
                <w:bCs/>
                <w:sz w:val="16"/>
                <w:szCs w:val="16"/>
                <w:lang w:val="sq-AL"/>
              </w:rPr>
            </w:pPr>
            <w:r w:rsidRPr="00872CDE">
              <w:rPr>
                <w:rFonts w:asciiTheme="minorHAnsi" w:hAnsiTheme="minorHAnsi"/>
                <w:b/>
                <w:bCs/>
                <w:sz w:val="16"/>
                <w:szCs w:val="16"/>
                <w:lang w:val="sq-AL"/>
              </w:rPr>
              <w:t xml:space="preserve">C: KUSHTET E PËRGJITHSHME PËR PËRFITIMIN SHTESË: “Opinioni i Dytë Mjekësor”, </w:t>
            </w:r>
            <w:r w:rsidRPr="00872CDE">
              <w:rPr>
                <w:rFonts w:asciiTheme="minorHAnsi" w:hAnsiTheme="minorHAnsi"/>
                <w:sz w:val="16"/>
                <w:szCs w:val="16"/>
                <w:lang w:val="sq-AL"/>
              </w:rPr>
              <w:t>i vlefshëm deri në një vit nga data e fillimit të mbulimit me sigurim sipas kontratës së sigurimit.</w:t>
            </w:r>
            <w:r w:rsidRPr="00872CDE">
              <w:rPr>
                <w:rFonts w:asciiTheme="minorHAnsi" w:hAnsiTheme="minorHAnsi"/>
                <w:b/>
                <w:bCs/>
                <w:sz w:val="16"/>
                <w:szCs w:val="16"/>
                <w:lang w:val="sq-AL"/>
              </w:rPr>
              <w:t xml:space="preserve"> </w:t>
            </w:r>
          </w:p>
          <w:p w14:paraId="01A7A4C4"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Personat do të marrin shërbimet dhe përfitimet e mëposhtme si pjesë e Opinionit të Dytë Mjekësor në distancë të MediGuide </w:t>
            </w:r>
          </w:p>
          <w:p w14:paraId="1768A5A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a) Mbi individin që kërkon një Opinion të Dytë Mjekësor online- individi duhet të hapë, të shqyrtojë, dhe firmose formularin e pëlqimit- partneri MediGuide do të hapë dosjen në sistemin MediGuide. MediGuide do të fillojë duke punuar për rastin sapo formulari i nënshkruar i pëlqimit është marrë nga MediGuide. </w:t>
            </w:r>
          </w:p>
          <w:p w14:paraId="24A6F4B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b) Kur MediGuide njoftohet për diagnozën e një individi me një gjendje mjekësore kualifikuese nga individi; Mjeku, ekipi klinik i MediGuide do të identifikojë tre (Qendrat Mjekësore Leader në Botë) që renditen ndër më të mirat në botë në diagnostikimin dhe trajtimin e sëmundjes dhe që më pas do jenë në dispozicion për t'iu përgjigjur kërkesave të individit në kohën e duhur. Informacioni lidhur me tre Qendrat Mjekësore Leader në Botë do ti dërgohet individit brenda 3 ditëve të punës nga marrja nga MediGuide e formularit të nënshkruar të pëlqimit nga individi. </w:t>
            </w:r>
          </w:p>
          <w:p w14:paraId="34062286"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c) Ekipi Klinik i MediGuide do të bashkëpunojë me Individin lidhur me procesin e përgjithshëm të Opinionit të Dytë Mjekësor si dhe informacion për individin mbi zgjedhjen e një QENDRAT MJEKËSORE LEADER NË BOTË. Individi do të bëjë të ditur më pas përzgjedhjen e QENDRËS MJEKËSORE LEADER NË BOTË për MediGuide. </w:t>
            </w:r>
          </w:p>
          <w:p w14:paraId="6A67464E"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d) Partneri lokal i MediGuide në vendin e origjinës së individit do të punojë, së bashku me individin, me operatorin lokal mjekësor që ka trajtuar individin, duke mbledhur të gjitha të dhënat mjekësore përkatëse lidhur me diagnozën që Individi po kërkon një Opinion të Dytë Mjekësor, dhe ngarkon këto të dhëna në sistemin MediGuide IT. </w:t>
            </w:r>
          </w:p>
          <w:p w14:paraId="17011BCE"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e) Pasi të mblidhen të gjitha të dhënat mjekësore dhe ekipi klinik i MediGuide është dakortësuar që ky informacioni i mbledhur është i mjaftueshëm kërkesën e një Opinioni të Dytë Mjekësor nga QENDRAT MJEKËSORE LEADER NË BOTË e zgjedhur. </w:t>
            </w:r>
          </w:p>
          <w:p w14:paraId="20947A91"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f) QENDRAT MJEKËSORE LEADER NË BOTË -ja e përzgjedhur me koordinim nga MediGuide, do të përfundojë shqyrtimin dhe analizën e Individit Të dhënat mjekësore dhe rekomandimet që rezultojnë në lidhje me metodën e trajtimit ("Medical Second Opinion") brenda 10 ditëve pune nga marrja e setit të plotë të të dhënave mjekësore të individit. MSO do të gjithashtu përfshijnë një shqyrtim të plotë të diagnozës origjinale dhe planit të propozuar të trajtimit nga mjekët ekspertë në Qendrat Mjekësore Leader në Botë të zgjedhur. Të gjitha analizat dhe rekomandimet i paraqiten Individit dhe ose mjekun të tij të pranishëm me shkrim. </w:t>
            </w:r>
          </w:p>
          <w:p w14:paraId="7B2EC026" w14:textId="77777777" w:rsidR="00872CDE" w:rsidRPr="00872CDE" w:rsidRDefault="00872CDE" w:rsidP="00181042">
            <w:pPr>
              <w:jc w:val="both"/>
              <w:rPr>
                <w:rFonts w:asciiTheme="minorHAnsi" w:hAnsiTheme="minorHAnsi"/>
                <w:sz w:val="16"/>
                <w:szCs w:val="16"/>
                <w:lang w:val="sq-AL"/>
              </w:rPr>
            </w:pPr>
          </w:p>
          <w:p w14:paraId="4B8E69D7"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g) Opinioni i dytë mjekësor i përcillet Individit me email të sigurt nga 48 deri në 72 orë pune nga marrja nga MediGuide nga QENDRAT MJEKËSORE LEADER NË BOTË të zgjedhur, në gjuhën e lokale të individit, por në jo më vonë se 12 (dymbëdhjetë) ditëve të punës nga marrja e setit të plotë të të Dhënave Mjekësore të individit. </w:t>
            </w:r>
          </w:p>
          <w:p w14:paraId="317F36A5"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h) MediGuide's do të paguajë për të gjitha kostot, përveç testeve të reja mjekësore që mund të kërkohen, </w:t>
            </w:r>
          </w:p>
          <w:p w14:paraId="7860341A"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Në varësi të preferencave të deklaruara të metodës së kontaktit të Individit, MediGuide do të ndërveprojë me Individin nëpërmjet: Telefonit, videocall ose email. </w:t>
            </w:r>
          </w:p>
          <w:p w14:paraId="1DBBB352" w14:textId="77777777" w:rsidR="00872CDE" w:rsidRPr="00872CDE" w:rsidRDefault="00872CDE" w:rsidP="00181042">
            <w:pPr>
              <w:jc w:val="both"/>
              <w:rPr>
                <w:rFonts w:asciiTheme="minorHAnsi" w:hAnsiTheme="minorHAnsi"/>
                <w:b/>
                <w:bCs/>
                <w:sz w:val="16"/>
                <w:szCs w:val="16"/>
                <w:lang w:val="sq-AL"/>
              </w:rPr>
            </w:pPr>
            <w:r w:rsidRPr="00872CDE">
              <w:rPr>
                <w:rFonts w:asciiTheme="minorHAnsi" w:hAnsiTheme="minorHAnsi"/>
                <w:b/>
                <w:bCs/>
                <w:sz w:val="16"/>
                <w:szCs w:val="16"/>
                <w:lang w:val="sq-AL"/>
              </w:rPr>
              <w:t xml:space="preserve">Filozofia e shërbimit </w:t>
            </w:r>
          </w:p>
          <w:p w14:paraId="44DB1D97"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MEDIGUIDE ka zgjedhur të operojë në një fushë ku njerëzit i drejtohen kompanisë sonë në kohë nevoje. MEDIGUIDE është g për këtë besim që i është dhënë nga Individët. Kështu, MEDIGUIDE është vigjilent në lidhje me detyra e tij për të kryer në nivelin më të lartë njerëzor të mundshëm. MEDIGUIDE përpiqet të veprojë me integritet dhe një qasje e rreptë ndaj etikës dhe integritetit të biznesit. </w:t>
            </w:r>
          </w:p>
          <w:p w14:paraId="250B0AAA" w14:textId="77777777" w:rsidR="00872CDE" w:rsidRPr="00872CDE" w:rsidRDefault="00872CDE" w:rsidP="00181042">
            <w:pPr>
              <w:jc w:val="both"/>
              <w:rPr>
                <w:rFonts w:asciiTheme="minorHAnsi" w:hAnsiTheme="minorHAnsi"/>
                <w:b/>
                <w:bCs/>
                <w:sz w:val="16"/>
                <w:szCs w:val="16"/>
                <w:lang w:val="sq-AL"/>
              </w:rPr>
            </w:pPr>
            <w:r w:rsidRPr="00872CDE">
              <w:rPr>
                <w:rFonts w:asciiTheme="minorHAnsi" w:hAnsiTheme="minorHAnsi"/>
                <w:b/>
                <w:bCs/>
                <w:sz w:val="16"/>
                <w:szCs w:val="16"/>
                <w:lang w:val="sq-AL"/>
              </w:rPr>
              <w:t xml:space="preserve">Cilësi maksimale </w:t>
            </w:r>
          </w:p>
          <w:p w14:paraId="33A4E94F"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MEDIGUIDE është e angazhuar për të ofruar Shërbime në një nivel më të lartë të cilësisë. E gjithë organizata është ngritur për siguruar një përvojë të qëndrueshme dhe profesionale për individët që përdorin shërbimin e MEDIGUIDE. </w:t>
            </w:r>
          </w:p>
          <w:p w14:paraId="58975576"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MEDIGUIDE, nëpërmjet marrëdhënieve të saj unike me QENDRAT MJEKËSORE LEADER NË BOTË në Shtetet e Bashkuara, Azi dhe Evrope, dhe duke përdorur eksperiencën e saj, ka zhvilluar një program MediGuide Medical Second Opinion; Program, sipas të cilit Individët kanë akses në Shërbimet që janë projektuar për t'i ndihmuar ata në marrjen e vendimeve të tyre në rastet jo urgjente të një gjendjeje të rëndë mjekësore; </w:t>
            </w:r>
          </w:p>
          <w:p w14:paraId="40B680EF"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NDËRSA, INDIVIDI dëshiron të angazhojë MediGuide në MediGuide Medical Second Opinion sipas kushteve dhe kushteve të përcaktuara në dhe në përputhje me këtë Marrëveshje; </w:t>
            </w:r>
          </w:p>
          <w:p w14:paraId="347D2E56"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NDËRSA, sipas kësaj Marrëveshjeje, individët kanë të drejtë për një shqyrtim të pavarur të të dhënave të tyre mjekësore nga një nga QENDRAT MJEKËSORE LEADER NË BOTË , e cila është e specializuar në gjendjen mjekësore me të cilën individi ka është diagnostikuar. </w:t>
            </w:r>
          </w:p>
          <w:p w14:paraId="41676718"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TANI, pra, duke marrë parasysh mjediset dhe marrëveshjet e ndërsjellta që përmbahen këtu, dhe duke synuar të jenë të lidhura ligjërisht, Palët bien dakord si më poshtë: </w:t>
            </w:r>
          </w:p>
          <w:p w14:paraId="36EAD2FE"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1. Angazhimi </w:t>
            </w:r>
          </w:p>
          <w:p w14:paraId="69AD3ADB"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Individi në këtë mënyrë angazhon MEDIGUIDE dhe MEDIGUIDE në këtë mënyrë pranon një angazhim të tillë, të Ofrojë shërbimin e Opinionit të Dytë Mjekësor MediGuide, për individët. </w:t>
            </w:r>
          </w:p>
          <w:p w14:paraId="35B7C29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2.Përkufizimet </w:t>
            </w:r>
          </w:p>
          <w:p w14:paraId="65B01ACD"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lastRenderedPageBreak/>
              <w:t xml:space="preserve">Siç përdoret në këtë Marrëveshje, termat e mëposhtëm do të kenë kuptimet e deklaruara më poshtë </w:t>
            </w:r>
          </w:p>
          <w:p w14:paraId="30011A6B"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 Mjeku ndihmës do të thotë Mjeku që ka marrë pjesë lokalisht për shërbimin përkatës të Individit </w:t>
            </w:r>
          </w:p>
          <w:p w14:paraId="355F3C96"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Që ka pasur nevojë dhe është profesionisti mjekësor që ka qenë i përfshirë në dhënien e diagnozës së parë të Gjendjes mjekësore përkatëse për individin. </w:t>
            </w:r>
          </w:p>
          <w:p w14:paraId="21A4056F"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2.2 Dita e Punës do të thotë çdo ditë që nuk është as një e shtunë, e diel dhe as një festë zyrtare në Shteteve të Bashkuara të Amerikës dhe individët e vendit ku ju jeni rezident. </w:t>
            </w:r>
          </w:p>
          <w:p w14:paraId="2C713CFB"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2.3 Orët e punës përcaktohen si orët zakonore të funksionimit të biznesit në vendin e banimit të Individi, si dhe Delaware, SHBA, Zakonisht, kjo përfshin të hënat, të martën, të mërkurën, të enjten dhe të premtes, përgjithësisht midis orëve 08:00 dhe 20:00, me përjashtim të pushimeve zyrtare. </w:t>
            </w:r>
          </w:p>
          <w:p w14:paraId="0F3D31DE"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2.4 Informacioni konfidencial do të thotë: </w:t>
            </w:r>
          </w:p>
          <w:p w14:paraId="39AECC78"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(i) çdo informacion që Pala zbuluese identifikon me shkrim si të jetë i ligjshëm dhe/ose konfidencial, ose </w:t>
            </w:r>
          </w:p>
          <w:p w14:paraId="01E6E1A1"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(ii) çdo informacion i cili, për nga natyra e rrethanave që rrethojnë zbulimin, duhet në mirëbesim të trajtohet si pronar dhe/ose konfidencial, dhe </w:t>
            </w:r>
          </w:p>
          <w:p w14:paraId="116A7C49"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(iii) mjekësor i një Individi, Informacione financiare dhe të tjera personale. </w:t>
            </w:r>
          </w:p>
          <w:p w14:paraId="3D2EC919"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2.5 Diagnoza do të thotë përfundimet me shkrim të arritura nga një Mjek i licensuar siç duhet, i cili ka vizituar fizikisht individin. Një diagnozë duhet të përfshijë emrin e sëmundjes ose të gjendjes së dyshuar mjekësore. </w:t>
            </w:r>
          </w:p>
          <w:p w14:paraId="46E5A6FD"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2.6 Të dhënat mjekësore nënkuptojnë dosjet mjekësore në lidhje me një Individ i cili është ndjekur nga një mjek ose profesionistë mjekësorë të tjerë. Zakonisht, ato përfshijnë një raport mjekësor të diagnozës primare, një rekomandim i metodës së trajtimit, si dhe materialeve shoqëruese të tilla si rrezet X ose çdo radiologji tjetër, apo diapozitivat të patologjisë, të dhënat e imazherisë kompjuterike, rezultatet e testeve laboratorike, ose Informacioni shtesë i arritur nëpërmjet vlerësimit klinik. </w:t>
            </w:r>
          </w:p>
          <w:p w14:paraId="734408C1"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2.7 Programi MediGuide Medical Second Opinion do të thotë mbledhja e Shërbimeve që janë në dispozicion të Individëve. </w:t>
            </w:r>
          </w:p>
          <w:p w14:paraId="1410D3F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2.8 Individi do të thotë individi i siguruar sipas policës së sigurimit. </w:t>
            </w:r>
          </w:p>
          <w:p w14:paraId="649F99E4"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2.11 Mjeku do të thotë një profesionist mjekësor që mban licencat dhe certifikimet e nevojshme për të ushtruar në vendin e rezidencës së banimit të individit. </w:t>
            </w:r>
          </w:p>
          <w:p w14:paraId="59DFBBC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2.12 Gjendja mjekësore kualifikuese do të thotë çdo sëmundje ose gjendje mjekësore me përjashtimet e mëposhtme: </w:t>
            </w:r>
          </w:p>
          <w:p w14:paraId="7732EBF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2.12.1 Individi nuk ka marrë diagnozë - Një individ që kërkon shërbimin nga MediGuide duhet t'i jetë dhënë një diagnozë zyrtare nga mjeku i tij ose i saj që i/e trajton;si një parakusht; në mënyrë që QENDRAT MJEKËSORE LEADER NË BOTË të konfirmojnë diagnozën dhe për të dhënë rekomandimet e trajtimit për një gjendjes mjekësore. </w:t>
            </w:r>
          </w:p>
          <w:p w14:paraId="7792A76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2.12.2 Individi nuk është vlerësuar nga një mjek kurues brenda 12 muajve të fundit – Gjendja mjekësorë e kohëve të fundit është e nevojshme nga QENDRAT MJEKËSORE LEADER NË BOTË në mënyrë që ti sigurojë Individin një rekomandim trajtimi. </w:t>
            </w:r>
          </w:p>
          <w:p w14:paraId="502C6033"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2.12.3 Individi ka zhvilluar një gjendje akute ose kërcënuese për jetën - Nëse një Individ kërkon kujdes mjekësor të menjëhershëm dhe me një urgjencë, dhe të mos vonojë gjatë pritjes së mbërritjes së MSO-së. </w:t>
            </w:r>
          </w:p>
          <w:p w14:paraId="51735945"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2.12.4 Kërkohet vlerësimi fizik i Individit - disa kushte do të kërkojnë gjithmonë një studim në person dhe vlerësimin (për shembull, sëmundjet mendore). Kuptohet, raste të tilla nuk do të kenë të drejtë të marrin një Opinioni të dytë mjekësor. </w:t>
            </w:r>
          </w:p>
          <w:p w14:paraId="5134969D"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2.13 Opinioni i dytë mjekësor do të thotë mendimi i shkruar i një mjeku që ushtron profesionin në një nga QENDRAT MJEKËSORE LEADER NË BOTË i ofruar për Individin. </w:t>
            </w:r>
          </w:p>
          <w:p w14:paraId="6982EA1C"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2.14 Shërbimet do të nënkuptojnë ato shërbime që MEDIGUIDE do t'u ofrojë Individëve sipas kësaj certifikate. </w:t>
            </w:r>
          </w:p>
          <w:p w14:paraId="5E5C35A5"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2.15 Nivelet e shërbimit nënkuptojnë angazhimin që MEDIGUIDE u bën individëve lidhur me mënyrën se si shërbimet janë ofruar. </w:t>
            </w:r>
          </w:p>
          <w:p w14:paraId="1282F65A"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2.16 QENDRAT MJEKËSORE LEADER NË BOTË do të thotë një strukturë e kujdesit shëndetësor që njihet gjerësisht dhe identifikohet si ofrues i kujdesit mjekësor të specializuar dhe njihet brenda komunitetit të gjerë mjekësor si shumë e specializuar në fushën e kujdesit klinik. </w:t>
            </w:r>
          </w:p>
          <w:p w14:paraId="45319464"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3. Afati </w:t>
            </w:r>
          </w:p>
          <w:p w14:paraId="1A1694ED"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Kjo Marrëveshje do të jetë efektive nga data e hyrjes në fuqi e shënuar më sipër dhe, nën dispozitat e nenit 8 këtu, do të vazhdojë në fuqi dhe efekt të plotë deri në datën e fundit të shënuar më sipër. Individi mund të rinovojë marrëveshjen në ose para tridhjetë (30) ditëve para datës së përfundimit. </w:t>
            </w:r>
          </w:p>
          <w:p w14:paraId="6F5BFE58"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4. PËRGJEGJËSITË E MEDIGUIDE </w:t>
            </w:r>
          </w:p>
          <w:p w14:paraId="3739634A"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MEDIGUIDE duhet të jetë përgjegjës për sa më poshtë: </w:t>
            </w:r>
          </w:p>
          <w:p w14:paraId="2FA2E853"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4.1 MEDIGUIDE do të vërë në dispozicion të individëve, MediGuide Medical Second Opinion Program dhe Shërbimet duke përfshirë, por pa u kufizuar në vënien në dispozicion të individëve të Opinionit të Dytë Mjekësor nga një QENDRAT MJEKËSORE LEADER NË BOTË . </w:t>
            </w:r>
          </w:p>
          <w:p w14:paraId="17B774D9"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4.2 MEDIGUIDE do t'i vërë të gjitha Shërbimet në dispozicion të Individëve gjatë Orarit të Punës. MEDIGUIDE do të sigurojë Shërbimet në përputhje me Nivelet e Shërbimit të deklaruara në www.mediguide.com. </w:t>
            </w:r>
          </w:p>
          <w:p w14:paraId="740A6140"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4.3 MEDIGUIDE pranon se si pasojë e aktiviteteve të mbuluara nga kjo Marrëveshje, MEDIGUIDE mund të marrë informacionin mjekësor, financiar ose të tjetër të individëve. MEDIGUIDE do të marrë të gjitha hapat e arsyeshëm për të ruajtur konfidencialitetin e, për informacion të marrë nga Individët.</w:t>
            </w:r>
          </w:p>
          <w:p w14:paraId="4D41CBD6" w14:textId="77777777" w:rsidR="00872CDE" w:rsidRPr="00872CDE" w:rsidRDefault="00872CDE" w:rsidP="00181042">
            <w:pPr>
              <w:jc w:val="both"/>
              <w:rPr>
                <w:rFonts w:asciiTheme="minorHAnsi" w:hAnsiTheme="minorHAnsi"/>
                <w:sz w:val="16"/>
                <w:szCs w:val="16"/>
                <w:lang w:val="sq-AL"/>
              </w:rPr>
            </w:pPr>
          </w:p>
          <w:p w14:paraId="7035A6AF" w14:textId="77777777" w:rsidR="00872CDE" w:rsidRPr="00872CDE" w:rsidRDefault="00872CDE" w:rsidP="00181042">
            <w:pPr>
              <w:jc w:val="both"/>
              <w:rPr>
                <w:rFonts w:asciiTheme="minorHAnsi" w:hAnsiTheme="minorHAnsi"/>
                <w:b/>
                <w:bCs/>
                <w:sz w:val="16"/>
                <w:szCs w:val="16"/>
                <w:lang w:val="sq-AL"/>
              </w:rPr>
            </w:pPr>
            <w:r w:rsidRPr="00872CDE">
              <w:rPr>
                <w:rFonts w:asciiTheme="minorHAnsi" w:hAnsiTheme="minorHAnsi"/>
                <w:b/>
                <w:bCs/>
                <w:sz w:val="18"/>
                <w:szCs w:val="18"/>
                <w:lang w:val="sq-AL"/>
              </w:rPr>
              <w:t>D: Karta e zbritjeve</w:t>
            </w:r>
          </w:p>
          <w:p w14:paraId="55486E86"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 xml:space="preserve">Në linkun </w:t>
            </w:r>
            <w:hyperlink r:id="rId8" w:history="1">
              <w:r w:rsidRPr="00872CDE">
                <w:rPr>
                  <w:rStyle w:val="Hyperlink"/>
                  <w:rFonts w:asciiTheme="minorHAnsi" w:hAnsiTheme="minorHAnsi"/>
                  <w:sz w:val="16"/>
                  <w:szCs w:val="16"/>
                  <w:lang w:val="sq-AL"/>
                </w:rPr>
                <w:t>https://iute.al/wp-content/uploads/2025/05/rrjeti_mjekesor_albsig_jete_janar_2025.pdf</w:t>
              </w:r>
            </w:hyperlink>
            <w:r w:rsidRPr="00872CDE">
              <w:rPr>
                <w:rFonts w:asciiTheme="minorHAnsi" w:hAnsiTheme="minorHAnsi"/>
                <w:sz w:val="16"/>
                <w:szCs w:val="16"/>
                <w:lang w:val="sq-AL"/>
              </w:rPr>
              <w:t xml:space="preserve"> jepet i detajuar rrjeti spitalor Albsig Jetë me përfitimet përkatëse. </w:t>
            </w:r>
          </w:p>
          <w:p w14:paraId="56C4FAB2" w14:textId="77777777" w:rsidR="00872CDE" w:rsidRPr="00872CDE" w:rsidRDefault="00872CDE" w:rsidP="00181042">
            <w:pPr>
              <w:jc w:val="both"/>
              <w:rPr>
                <w:rFonts w:asciiTheme="minorHAnsi" w:hAnsiTheme="minorHAnsi"/>
                <w:sz w:val="16"/>
                <w:szCs w:val="16"/>
                <w:lang w:val="sq-AL"/>
              </w:rPr>
            </w:pPr>
            <w:r w:rsidRPr="00872CDE">
              <w:rPr>
                <w:rFonts w:asciiTheme="minorHAnsi" w:hAnsiTheme="minorHAnsi"/>
                <w:sz w:val="16"/>
                <w:szCs w:val="16"/>
                <w:lang w:val="sq-AL"/>
              </w:rPr>
              <w:t>Albsig Jetë njofton IutePay periodikisht sa herë që ka ndryshime në informacionin e mësipërm.</w:t>
            </w:r>
          </w:p>
          <w:p w14:paraId="5DD26DB5" w14:textId="77777777" w:rsidR="00872CDE" w:rsidRPr="00872CDE" w:rsidRDefault="00872CDE" w:rsidP="00181042">
            <w:pPr>
              <w:rPr>
                <w:rFonts w:asciiTheme="minorHAnsi" w:hAnsiTheme="minorHAnsi"/>
                <w:sz w:val="18"/>
                <w:szCs w:val="18"/>
                <w:lang w:val="sq-AL"/>
              </w:rPr>
            </w:pPr>
          </w:p>
          <w:p w14:paraId="6CC799EF" w14:textId="77777777" w:rsidR="00872CDE" w:rsidRPr="00872CDE" w:rsidRDefault="00872CDE" w:rsidP="00181042">
            <w:pPr>
              <w:jc w:val="both"/>
              <w:rPr>
                <w:rFonts w:asciiTheme="minorHAnsi" w:hAnsiTheme="minorHAnsi"/>
                <w:color w:val="454547"/>
                <w:sz w:val="18"/>
                <w:szCs w:val="18"/>
                <w:lang w:val="sq-AL" w:eastAsia="x-none"/>
              </w:rPr>
            </w:pPr>
          </w:p>
        </w:tc>
      </w:tr>
    </w:tbl>
    <w:p w14:paraId="5D1C7C7C" w14:textId="77777777" w:rsidR="00F152D4" w:rsidRPr="00872CDE" w:rsidRDefault="00F152D4">
      <w:pPr>
        <w:rPr>
          <w:rFonts w:asciiTheme="minorHAnsi" w:hAnsiTheme="minorHAnsi"/>
          <w:sz w:val="18"/>
          <w:szCs w:val="18"/>
        </w:rPr>
      </w:pPr>
    </w:p>
    <w:sectPr w:rsidR="00F152D4" w:rsidRPr="00872CD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3FEA" w14:textId="77777777" w:rsidR="0026718F" w:rsidRDefault="0026718F" w:rsidP="00E60E27">
      <w:r>
        <w:separator/>
      </w:r>
    </w:p>
  </w:endnote>
  <w:endnote w:type="continuationSeparator" w:id="0">
    <w:p w14:paraId="5A6198BE" w14:textId="77777777" w:rsidR="0026718F" w:rsidRDefault="0026718F" w:rsidP="00E6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049A" w14:textId="77777777" w:rsidR="0026718F" w:rsidRDefault="0026718F" w:rsidP="00E60E27">
      <w:r>
        <w:separator/>
      </w:r>
    </w:p>
  </w:footnote>
  <w:footnote w:type="continuationSeparator" w:id="0">
    <w:p w14:paraId="592ACA24" w14:textId="77777777" w:rsidR="0026718F" w:rsidRDefault="0026718F" w:rsidP="00E6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EA7D" w14:textId="0C4F0FFD" w:rsidR="00E60E27" w:rsidRPr="00E60E27" w:rsidRDefault="00E60E27" w:rsidP="00E60E27">
    <w:pPr>
      <w:keepNext/>
      <w:ind w:right="57"/>
      <w:outlineLvl w:val="5"/>
      <w:rPr>
        <w:rFonts w:asciiTheme="minorHAnsi" w:eastAsia="Times New Roman" w:hAnsiTheme="minorHAnsi"/>
        <w:szCs w:val="16"/>
        <w:u w:val="single"/>
        <w:lang w:val="sq-AL"/>
      </w:rPr>
    </w:pPr>
    <w:r w:rsidRPr="00E60E27">
      <w:rPr>
        <w:rFonts w:asciiTheme="minorHAnsi" w:eastAsia="Times New Roman" w:hAnsiTheme="minorHAnsi"/>
        <w:b/>
        <w:szCs w:val="16"/>
        <w:lang w:val="sq-AL"/>
      </w:rPr>
      <w:t xml:space="preserve">KUSHTET E PËRGJITHSHME TË SIGURIMIT </w:t>
    </w:r>
    <w:r w:rsidRPr="00E60E27">
      <w:rPr>
        <w:rFonts w:asciiTheme="minorHAnsi" w:eastAsia="Times New Roman" w:hAnsiTheme="minorHAnsi"/>
        <w:szCs w:val="16"/>
        <w:lang w:val="sq-AL"/>
      </w:rPr>
      <w:t xml:space="preserve"> </w:t>
    </w:r>
    <w:r w:rsidRPr="00E60E27">
      <w:rPr>
        <w:rFonts w:asciiTheme="minorHAnsi" w:eastAsia="Times New Roman" w:hAnsiTheme="minorHAnsi"/>
        <w:b/>
        <w:bCs/>
        <w:szCs w:val="16"/>
        <w:lang w:val="sq-AL"/>
      </w:rPr>
      <w:t>iuteCare</w:t>
    </w:r>
  </w:p>
  <w:p w14:paraId="0890C767" w14:textId="77777777" w:rsidR="00E60E27" w:rsidRDefault="00E60E27" w:rsidP="00E60E27">
    <w:pPr>
      <w:pStyle w:val="Header"/>
    </w:pPr>
  </w:p>
  <w:p w14:paraId="02A32F36" w14:textId="77777777" w:rsidR="00E60E27" w:rsidRDefault="00E60E27" w:rsidP="00E60E27">
    <w:pPr>
      <w:pStyle w:val="Header"/>
    </w:pPr>
  </w:p>
  <w:p w14:paraId="23625E1B" w14:textId="77777777" w:rsidR="00E60E27" w:rsidRPr="00E60E27" w:rsidRDefault="00E60E27" w:rsidP="00E60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615"/>
    <w:multiLevelType w:val="multilevel"/>
    <w:tmpl w:val="27E4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477C"/>
    <w:multiLevelType w:val="hybridMultilevel"/>
    <w:tmpl w:val="6D48EC60"/>
    <w:lvl w:ilvl="0" w:tplc="E71CDF3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56D49"/>
    <w:multiLevelType w:val="multilevel"/>
    <w:tmpl w:val="D136A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556BB"/>
    <w:multiLevelType w:val="hybridMultilevel"/>
    <w:tmpl w:val="2C5AFC3A"/>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 w15:restartNumberingAfterBreak="0">
    <w:nsid w:val="0F7C3910"/>
    <w:multiLevelType w:val="multilevel"/>
    <w:tmpl w:val="9B70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73DC4"/>
    <w:multiLevelType w:val="multilevel"/>
    <w:tmpl w:val="B4CE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23F83"/>
    <w:multiLevelType w:val="multilevel"/>
    <w:tmpl w:val="965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17098"/>
    <w:multiLevelType w:val="multilevel"/>
    <w:tmpl w:val="8120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91DAD"/>
    <w:multiLevelType w:val="multilevel"/>
    <w:tmpl w:val="72B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24D03"/>
    <w:multiLevelType w:val="hybridMultilevel"/>
    <w:tmpl w:val="74C8B572"/>
    <w:lvl w:ilvl="0" w:tplc="0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845C8C"/>
    <w:multiLevelType w:val="hybridMultilevel"/>
    <w:tmpl w:val="1C9AC572"/>
    <w:lvl w:ilvl="0" w:tplc="51B06206">
      <w:start w:val="1"/>
      <w:numFmt w:val="bullet"/>
      <w:pStyle w:val="GrECoAufzhlung"/>
      <w:lvlText w:val=""/>
      <w:lvlJc w:val="left"/>
      <w:pPr>
        <w:ind w:left="720" w:hanging="360"/>
      </w:pPr>
      <w:rPr>
        <w:rFonts w:ascii="Symbol" w:hAnsi="Symbol" w:hint="default"/>
        <w:color w:val="FD6A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7D09D9"/>
    <w:multiLevelType w:val="multilevel"/>
    <w:tmpl w:val="E604EB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042A76"/>
    <w:multiLevelType w:val="hybridMultilevel"/>
    <w:tmpl w:val="3A8A4612"/>
    <w:lvl w:ilvl="0" w:tplc="61D6A2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057AE"/>
    <w:multiLevelType w:val="multilevel"/>
    <w:tmpl w:val="0380B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133611"/>
    <w:multiLevelType w:val="multilevel"/>
    <w:tmpl w:val="E1F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77654"/>
    <w:multiLevelType w:val="multilevel"/>
    <w:tmpl w:val="73D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605CD"/>
    <w:multiLevelType w:val="multilevel"/>
    <w:tmpl w:val="65D8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C6532"/>
    <w:multiLevelType w:val="multilevel"/>
    <w:tmpl w:val="018CB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90154"/>
    <w:multiLevelType w:val="multilevel"/>
    <w:tmpl w:val="62F6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84B54"/>
    <w:multiLevelType w:val="multilevel"/>
    <w:tmpl w:val="487A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F47ED"/>
    <w:multiLevelType w:val="multilevel"/>
    <w:tmpl w:val="10BE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16527"/>
    <w:multiLevelType w:val="multilevel"/>
    <w:tmpl w:val="96C69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146B0"/>
    <w:multiLevelType w:val="multilevel"/>
    <w:tmpl w:val="0F0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12A71"/>
    <w:multiLevelType w:val="multilevel"/>
    <w:tmpl w:val="E772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A86CBA"/>
    <w:multiLevelType w:val="hybridMultilevel"/>
    <w:tmpl w:val="B59CB11C"/>
    <w:lvl w:ilvl="0" w:tplc="228CADFA">
      <w:numFmt w:val="bullet"/>
      <w:lvlText w:val="-"/>
      <w:lvlJc w:val="left"/>
      <w:pPr>
        <w:ind w:left="1080" w:hanging="720"/>
      </w:pPr>
      <w:rPr>
        <w:rFonts w:ascii="Verdana" w:eastAsia="SimSun" w:hAnsi="Verdana"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15E14"/>
    <w:multiLevelType w:val="multilevel"/>
    <w:tmpl w:val="D918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10961"/>
    <w:multiLevelType w:val="multilevel"/>
    <w:tmpl w:val="F04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2261BB"/>
    <w:multiLevelType w:val="multilevel"/>
    <w:tmpl w:val="062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55A01"/>
    <w:multiLevelType w:val="hybridMultilevel"/>
    <w:tmpl w:val="5A2CC80E"/>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9" w15:restartNumberingAfterBreak="0">
    <w:nsid w:val="76113E5A"/>
    <w:multiLevelType w:val="multilevel"/>
    <w:tmpl w:val="7F6C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F3C43"/>
    <w:multiLevelType w:val="multilevel"/>
    <w:tmpl w:val="1F2A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5A2D21"/>
    <w:multiLevelType w:val="multilevel"/>
    <w:tmpl w:val="0DC0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856725">
    <w:abstractNumId w:val="12"/>
  </w:num>
  <w:num w:numId="2" w16cid:durableId="1578706328">
    <w:abstractNumId w:val="24"/>
  </w:num>
  <w:num w:numId="3" w16cid:durableId="488643387">
    <w:abstractNumId w:val="11"/>
  </w:num>
  <w:num w:numId="4" w16cid:durableId="540900493">
    <w:abstractNumId w:val="1"/>
  </w:num>
  <w:num w:numId="5" w16cid:durableId="2007904263">
    <w:abstractNumId w:val="10"/>
  </w:num>
  <w:num w:numId="6" w16cid:durableId="102699261">
    <w:abstractNumId w:val="13"/>
  </w:num>
  <w:num w:numId="7" w16cid:durableId="942959261">
    <w:abstractNumId w:val="2"/>
  </w:num>
  <w:num w:numId="8" w16cid:durableId="152183242">
    <w:abstractNumId w:val="3"/>
  </w:num>
  <w:num w:numId="9" w16cid:durableId="1088622387">
    <w:abstractNumId w:val="9"/>
  </w:num>
  <w:num w:numId="10" w16cid:durableId="587077415">
    <w:abstractNumId w:val="30"/>
  </w:num>
  <w:num w:numId="11" w16cid:durableId="1336877397">
    <w:abstractNumId w:val="16"/>
  </w:num>
  <w:num w:numId="12" w16cid:durableId="1753577842">
    <w:abstractNumId w:val="23"/>
  </w:num>
  <w:num w:numId="13" w16cid:durableId="1426919364">
    <w:abstractNumId w:val="18"/>
  </w:num>
  <w:num w:numId="14" w16cid:durableId="1232471715">
    <w:abstractNumId w:val="5"/>
  </w:num>
  <w:num w:numId="15" w16cid:durableId="2052538218">
    <w:abstractNumId w:val="20"/>
  </w:num>
  <w:num w:numId="16" w16cid:durableId="1572539628">
    <w:abstractNumId w:val="19"/>
  </w:num>
  <w:num w:numId="17" w16cid:durableId="1968463821">
    <w:abstractNumId w:val="26"/>
  </w:num>
  <w:num w:numId="18" w16cid:durableId="1391657481">
    <w:abstractNumId w:val="6"/>
  </w:num>
  <w:num w:numId="19" w16cid:durableId="224799534">
    <w:abstractNumId w:val="17"/>
  </w:num>
  <w:num w:numId="20" w16cid:durableId="1811709577">
    <w:abstractNumId w:val="15"/>
  </w:num>
  <w:num w:numId="21" w16cid:durableId="1185242008">
    <w:abstractNumId w:val="7"/>
  </w:num>
  <w:num w:numId="22" w16cid:durableId="676226194">
    <w:abstractNumId w:val="14"/>
  </w:num>
  <w:num w:numId="23" w16cid:durableId="1641417342">
    <w:abstractNumId w:val="31"/>
  </w:num>
  <w:num w:numId="24" w16cid:durableId="560408029">
    <w:abstractNumId w:val="4"/>
  </w:num>
  <w:num w:numId="25" w16cid:durableId="233706549">
    <w:abstractNumId w:val="28"/>
  </w:num>
  <w:num w:numId="26" w16cid:durableId="1082021481">
    <w:abstractNumId w:val="22"/>
  </w:num>
  <w:num w:numId="27" w16cid:durableId="1951667805">
    <w:abstractNumId w:val="25"/>
  </w:num>
  <w:num w:numId="28" w16cid:durableId="405805639">
    <w:abstractNumId w:val="8"/>
  </w:num>
  <w:num w:numId="29" w16cid:durableId="1147670605">
    <w:abstractNumId w:val="0"/>
  </w:num>
  <w:num w:numId="30" w16cid:durableId="1357463397">
    <w:abstractNumId w:val="27"/>
  </w:num>
  <w:num w:numId="31" w16cid:durableId="1150251334">
    <w:abstractNumId w:val="21"/>
  </w:num>
  <w:num w:numId="32" w16cid:durableId="1554168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DE"/>
    <w:rsid w:val="0026718F"/>
    <w:rsid w:val="004F40FD"/>
    <w:rsid w:val="0051384C"/>
    <w:rsid w:val="00524724"/>
    <w:rsid w:val="00737239"/>
    <w:rsid w:val="0074332C"/>
    <w:rsid w:val="00872CDE"/>
    <w:rsid w:val="009414D0"/>
    <w:rsid w:val="00A96E6D"/>
    <w:rsid w:val="00B000A5"/>
    <w:rsid w:val="00C831F3"/>
    <w:rsid w:val="00CD1178"/>
    <w:rsid w:val="00E60E27"/>
    <w:rsid w:val="00F1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1F61"/>
  <w15:chartTrackingRefBased/>
  <w15:docId w15:val="{57DFAC66-0C5A-4F27-9DAC-C8DD0643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DE"/>
    <w:pPr>
      <w:spacing w:after="0" w:line="240" w:lineRule="auto"/>
    </w:pPr>
    <w:rPr>
      <w:rFonts w:ascii="Calibri" w:eastAsia="Calibri" w:hAnsi="Calibri" w:cs="Times New Roman"/>
      <w:kern w:val="0"/>
      <w:sz w:val="22"/>
      <w:szCs w:val="22"/>
      <w14:ligatures w14:val="none"/>
    </w:rPr>
  </w:style>
  <w:style w:type="paragraph" w:styleId="Heading1">
    <w:name w:val="heading 1"/>
    <w:aliases w:val="GrECo Überschrift 1"/>
    <w:basedOn w:val="Normal"/>
    <w:next w:val="Normal"/>
    <w:link w:val="Heading1Char"/>
    <w:qFormat/>
    <w:rsid w:val="00872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GrECo Überschrift 2"/>
    <w:basedOn w:val="Normal"/>
    <w:next w:val="Normal"/>
    <w:link w:val="Heading2Char"/>
    <w:unhideWhenUsed/>
    <w:qFormat/>
    <w:rsid w:val="00872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2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C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C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ECo Überschrift 1 Char"/>
    <w:basedOn w:val="DefaultParagraphFont"/>
    <w:link w:val="Heading1"/>
    <w:rsid w:val="00872CD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GrECo Überschrift 2 Char"/>
    <w:basedOn w:val="DefaultParagraphFont"/>
    <w:link w:val="Heading2"/>
    <w:rsid w:val="00872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2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CDE"/>
    <w:rPr>
      <w:rFonts w:eastAsiaTheme="majorEastAsia" w:cstheme="majorBidi"/>
      <w:color w:val="272727" w:themeColor="text1" w:themeTint="D8"/>
    </w:rPr>
  </w:style>
  <w:style w:type="paragraph" w:styleId="Title">
    <w:name w:val="Title"/>
    <w:basedOn w:val="Normal"/>
    <w:next w:val="Normal"/>
    <w:link w:val="TitleChar"/>
    <w:uiPriority w:val="10"/>
    <w:qFormat/>
    <w:rsid w:val="00872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CDE"/>
    <w:pPr>
      <w:spacing w:before="160"/>
      <w:jc w:val="center"/>
    </w:pPr>
    <w:rPr>
      <w:i/>
      <w:iCs/>
      <w:color w:val="404040" w:themeColor="text1" w:themeTint="BF"/>
    </w:rPr>
  </w:style>
  <w:style w:type="character" w:customStyle="1" w:styleId="QuoteChar">
    <w:name w:val="Quote Char"/>
    <w:basedOn w:val="DefaultParagraphFont"/>
    <w:link w:val="Quote"/>
    <w:uiPriority w:val="29"/>
    <w:rsid w:val="00872CDE"/>
    <w:rPr>
      <w:i/>
      <w:iCs/>
      <w:color w:val="404040" w:themeColor="text1" w:themeTint="BF"/>
    </w:rPr>
  </w:style>
  <w:style w:type="paragraph" w:styleId="ListParagraph">
    <w:name w:val="List Paragraph"/>
    <w:basedOn w:val="Normal"/>
    <w:link w:val="ListParagraphChar"/>
    <w:uiPriority w:val="34"/>
    <w:qFormat/>
    <w:rsid w:val="00872CDE"/>
    <w:pPr>
      <w:ind w:left="720"/>
      <w:contextualSpacing/>
    </w:pPr>
  </w:style>
  <w:style w:type="character" w:styleId="IntenseEmphasis">
    <w:name w:val="Intense Emphasis"/>
    <w:basedOn w:val="DefaultParagraphFont"/>
    <w:uiPriority w:val="21"/>
    <w:qFormat/>
    <w:rsid w:val="00872CDE"/>
    <w:rPr>
      <w:i/>
      <w:iCs/>
      <w:color w:val="0F4761" w:themeColor="accent1" w:themeShade="BF"/>
    </w:rPr>
  </w:style>
  <w:style w:type="paragraph" w:styleId="IntenseQuote">
    <w:name w:val="Intense Quote"/>
    <w:basedOn w:val="Normal"/>
    <w:next w:val="Normal"/>
    <w:link w:val="IntenseQuoteChar"/>
    <w:uiPriority w:val="30"/>
    <w:qFormat/>
    <w:rsid w:val="00872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CDE"/>
    <w:rPr>
      <w:i/>
      <w:iCs/>
      <w:color w:val="0F4761" w:themeColor="accent1" w:themeShade="BF"/>
    </w:rPr>
  </w:style>
  <w:style w:type="character" w:styleId="IntenseReference">
    <w:name w:val="Intense Reference"/>
    <w:basedOn w:val="DefaultParagraphFont"/>
    <w:uiPriority w:val="32"/>
    <w:qFormat/>
    <w:rsid w:val="00872CDE"/>
    <w:rPr>
      <w:b/>
      <w:bCs/>
      <w:smallCaps/>
      <w:color w:val="0F4761" w:themeColor="accent1" w:themeShade="BF"/>
      <w:spacing w:val="5"/>
    </w:rPr>
  </w:style>
  <w:style w:type="character" w:customStyle="1" w:styleId="ListParagraphChar">
    <w:name w:val="List Paragraph Char"/>
    <w:link w:val="ListParagraph"/>
    <w:uiPriority w:val="34"/>
    <w:rsid w:val="00872CDE"/>
  </w:style>
  <w:style w:type="paragraph" w:styleId="BodyText">
    <w:name w:val="Body Text"/>
    <w:basedOn w:val="Normal"/>
    <w:link w:val="BodyTextChar"/>
    <w:uiPriority w:val="99"/>
    <w:rsid w:val="00872CDE"/>
    <w:pPr>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872CDE"/>
    <w:rPr>
      <w:rFonts w:ascii="Times New Roman" w:eastAsia="Times New Roman" w:hAnsi="Times New Roman" w:cs="Times New Roman"/>
      <w:kern w:val="0"/>
      <w:szCs w:val="20"/>
      <w14:ligatures w14:val="none"/>
    </w:rPr>
  </w:style>
  <w:style w:type="paragraph" w:styleId="Revision">
    <w:name w:val="Revision"/>
    <w:hidden/>
    <w:uiPriority w:val="99"/>
    <w:semiHidden/>
    <w:rsid w:val="00872CDE"/>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872CDE"/>
    <w:rPr>
      <w:sz w:val="16"/>
      <w:szCs w:val="16"/>
    </w:rPr>
  </w:style>
  <w:style w:type="paragraph" w:styleId="CommentText">
    <w:name w:val="annotation text"/>
    <w:basedOn w:val="Normal"/>
    <w:link w:val="CommentTextChar"/>
    <w:uiPriority w:val="99"/>
    <w:unhideWhenUsed/>
    <w:rsid w:val="00872CDE"/>
    <w:rPr>
      <w:sz w:val="20"/>
      <w:szCs w:val="20"/>
    </w:rPr>
  </w:style>
  <w:style w:type="character" w:customStyle="1" w:styleId="CommentTextChar">
    <w:name w:val="Comment Text Char"/>
    <w:basedOn w:val="DefaultParagraphFont"/>
    <w:link w:val="CommentText"/>
    <w:uiPriority w:val="99"/>
    <w:rsid w:val="00872CD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2CDE"/>
    <w:rPr>
      <w:b/>
      <w:bCs/>
    </w:rPr>
  </w:style>
  <w:style w:type="character" w:customStyle="1" w:styleId="CommentSubjectChar">
    <w:name w:val="Comment Subject Char"/>
    <w:basedOn w:val="CommentTextChar"/>
    <w:link w:val="CommentSubject"/>
    <w:uiPriority w:val="99"/>
    <w:semiHidden/>
    <w:rsid w:val="00872CDE"/>
    <w:rPr>
      <w:rFonts w:ascii="Calibri" w:eastAsia="Calibri" w:hAnsi="Calibri" w:cs="Times New Roman"/>
      <w:b/>
      <w:bCs/>
      <w:kern w:val="0"/>
      <w:sz w:val="20"/>
      <w:szCs w:val="20"/>
      <w14:ligatures w14:val="none"/>
    </w:rPr>
  </w:style>
  <w:style w:type="paragraph" w:styleId="NormalWeb">
    <w:name w:val="Normal (Web)"/>
    <w:basedOn w:val="Normal"/>
    <w:uiPriority w:val="99"/>
    <w:unhideWhenUsed/>
    <w:rsid w:val="00872CDE"/>
    <w:rPr>
      <w:rFonts w:ascii="Times New Roman" w:hAnsi="Times New Roman"/>
      <w:sz w:val="24"/>
      <w:szCs w:val="24"/>
    </w:rPr>
  </w:style>
  <w:style w:type="character" w:customStyle="1" w:styleId="ui-provider">
    <w:name w:val="ui-provider"/>
    <w:basedOn w:val="DefaultParagraphFont"/>
    <w:rsid w:val="00872CDE"/>
  </w:style>
  <w:style w:type="paragraph" w:styleId="NoSpacing">
    <w:name w:val="No Spacing"/>
    <w:uiPriority w:val="1"/>
    <w:qFormat/>
    <w:rsid w:val="00872CDE"/>
    <w:pPr>
      <w:spacing w:after="0" w:line="240" w:lineRule="auto"/>
    </w:pPr>
    <w:rPr>
      <w:kern w:val="0"/>
      <w:sz w:val="22"/>
      <w:szCs w:val="22"/>
      <w14:ligatures w14:val="none"/>
    </w:rPr>
  </w:style>
  <w:style w:type="paragraph" w:customStyle="1" w:styleId="abs">
    <w:name w:val="abs"/>
    <w:basedOn w:val="Normal"/>
    <w:rsid w:val="00872CDE"/>
    <w:pPr>
      <w:spacing w:before="80" w:line="288" w:lineRule="auto"/>
      <w:ind w:firstLine="397"/>
    </w:pPr>
    <w:rPr>
      <w:rFonts w:eastAsia="Times New Roman"/>
      <w:color w:val="000000"/>
      <w:sz w:val="20"/>
      <w:szCs w:val="20"/>
      <w:lang w:val="de-AT" w:eastAsia="de-AT"/>
    </w:rPr>
  </w:style>
  <w:style w:type="character" w:customStyle="1" w:styleId="DocumentMapChar">
    <w:name w:val="Document Map Char"/>
    <w:basedOn w:val="DefaultParagraphFont"/>
    <w:link w:val="DocumentMap"/>
    <w:uiPriority w:val="99"/>
    <w:semiHidden/>
    <w:rsid w:val="00872CDE"/>
    <w:rPr>
      <w:rFonts w:ascii="Tahoma" w:eastAsia="Times New Roman" w:hAnsi="Tahoma" w:cs="Tahoma"/>
      <w:kern w:val="0"/>
      <w:sz w:val="16"/>
      <w:szCs w:val="16"/>
      <w:lang w:val="de-DE" w:eastAsia="de-DE"/>
      <w14:ligatures w14:val="none"/>
    </w:rPr>
  </w:style>
  <w:style w:type="paragraph" w:styleId="DocumentMap">
    <w:name w:val="Document Map"/>
    <w:basedOn w:val="Normal"/>
    <w:link w:val="DocumentMapChar"/>
    <w:uiPriority w:val="99"/>
    <w:semiHidden/>
    <w:unhideWhenUsed/>
    <w:rsid w:val="00872CDE"/>
    <w:rPr>
      <w:rFonts w:ascii="Tahoma" w:eastAsia="Times New Roman" w:hAnsi="Tahoma" w:cs="Tahoma"/>
      <w:sz w:val="16"/>
      <w:szCs w:val="16"/>
      <w:lang w:val="de-DE" w:eastAsia="de-DE"/>
    </w:rPr>
  </w:style>
  <w:style w:type="character" w:customStyle="1" w:styleId="DocumentMapChar1">
    <w:name w:val="Document Map Char1"/>
    <w:basedOn w:val="DefaultParagraphFont"/>
    <w:uiPriority w:val="99"/>
    <w:semiHidden/>
    <w:rsid w:val="00872CDE"/>
    <w:rPr>
      <w:rFonts w:ascii="Segoe UI" w:eastAsia="Calibri" w:hAnsi="Segoe UI" w:cs="Segoe UI"/>
      <w:kern w:val="0"/>
      <w:sz w:val="16"/>
      <w:szCs w:val="16"/>
      <w14:ligatures w14:val="none"/>
    </w:rPr>
  </w:style>
  <w:style w:type="character" w:customStyle="1" w:styleId="FootnoteTextChar">
    <w:name w:val="Footnote Text Char"/>
    <w:basedOn w:val="DefaultParagraphFont"/>
    <w:link w:val="FootnoteText"/>
    <w:semiHidden/>
    <w:rsid w:val="00872CDE"/>
    <w:rPr>
      <w:rFonts w:ascii="Calibri" w:eastAsia="Times New Roman" w:hAnsi="Calibri" w:cs="Times New Roman"/>
      <w:kern w:val="0"/>
      <w:sz w:val="20"/>
      <w:szCs w:val="20"/>
      <w:lang w:val="de-DE" w:eastAsia="de-DE"/>
      <w14:ligatures w14:val="none"/>
    </w:rPr>
  </w:style>
  <w:style w:type="paragraph" w:styleId="FootnoteText">
    <w:name w:val="footnote text"/>
    <w:basedOn w:val="Normal"/>
    <w:link w:val="FootnoteTextChar"/>
    <w:semiHidden/>
    <w:rsid w:val="00872CDE"/>
    <w:rPr>
      <w:rFonts w:eastAsia="Times New Roman"/>
      <w:sz w:val="20"/>
      <w:szCs w:val="20"/>
      <w:lang w:val="de-DE" w:eastAsia="de-DE"/>
    </w:rPr>
  </w:style>
  <w:style w:type="character" w:customStyle="1" w:styleId="FootnoteTextChar1">
    <w:name w:val="Footnote Text Char1"/>
    <w:basedOn w:val="DefaultParagraphFont"/>
    <w:uiPriority w:val="99"/>
    <w:semiHidden/>
    <w:rsid w:val="00872CDE"/>
    <w:rPr>
      <w:rFonts w:ascii="Calibri" w:eastAsia="Calibri" w:hAnsi="Calibri" w:cs="Times New Roman"/>
      <w:kern w:val="0"/>
      <w:sz w:val="20"/>
      <w:szCs w:val="20"/>
      <w14:ligatures w14:val="none"/>
    </w:rPr>
  </w:style>
  <w:style w:type="paragraph" w:styleId="Footer">
    <w:name w:val="footer"/>
    <w:basedOn w:val="Normal"/>
    <w:link w:val="FooterChar"/>
    <w:uiPriority w:val="99"/>
    <w:rsid w:val="00872CDE"/>
    <w:pPr>
      <w:tabs>
        <w:tab w:val="center" w:pos="4320"/>
        <w:tab w:val="right" w:pos="8640"/>
      </w:tabs>
    </w:pPr>
    <w:rPr>
      <w:rFonts w:eastAsia="Times New Roman"/>
      <w:szCs w:val="24"/>
      <w:lang w:val="de-DE" w:eastAsia="de-DE"/>
    </w:rPr>
  </w:style>
  <w:style w:type="character" w:customStyle="1" w:styleId="FooterChar">
    <w:name w:val="Footer Char"/>
    <w:basedOn w:val="DefaultParagraphFont"/>
    <w:link w:val="Footer"/>
    <w:uiPriority w:val="99"/>
    <w:rsid w:val="00872CDE"/>
    <w:rPr>
      <w:rFonts w:ascii="Calibri" w:eastAsia="Times New Roman" w:hAnsi="Calibri" w:cs="Times New Roman"/>
      <w:kern w:val="0"/>
      <w:sz w:val="22"/>
      <w:lang w:val="de-DE" w:eastAsia="de-DE"/>
      <w14:ligatures w14:val="none"/>
    </w:rPr>
  </w:style>
  <w:style w:type="paragraph" w:customStyle="1" w:styleId="GrECoAufzhlung">
    <w:name w:val="GrECo Aufzählung"/>
    <w:basedOn w:val="ListParagraph"/>
    <w:link w:val="GrECoAufzhlungZchn"/>
    <w:qFormat/>
    <w:rsid w:val="00872CDE"/>
    <w:pPr>
      <w:numPr>
        <w:numId w:val="5"/>
      </w:numPr>
      <w:tabs>
        <w:tab w:val="left" w:pos="1077"/>
      </w:tabs>
    </w:pPr>
    <w:rPr>
      <w:rFonts w:eastAsia="Times New Roman"/>
      <w:color w:val="000000"/>
      <w:lang w:val="de-DE" w:eastAsia="de-DE"/>
    </w:rPr>
  </w:style>
  <w:style w:type="character" w:customStyle="1" w:styleId="GrECoAufzhlungZchn">
    <w:name w:val="GrECo Aufzählung Zchn"/>
    <w:basedOn w:val="ListParagraphChar"/>
    <w:link w:val="GrECoAufzhlung"/>
    <w:rsid w:val="00872CDE"/>
    <w:rPr>
      <w:rFonts w:ascii="Calibri" w:eastAsia="Times New Roman" w:hAnsi="Calibri" w:cs="Times New Roman"/>
      <w:color w:val="000000"/>
      <w:kern w:val="0"/>
      <w:sz w:val="22"/>
      <w:szCs w:val="22"/>
      <w:lang w:val="de-DE" w:eastAsia="de-DE"/>
      <w14:ligatures w14:val="none"/>
    </w:rPr>
  </w:style>
  <w:style w:type="character" w:customStyle="1" w:styleId="HTMLPreformattedChar">
    <w:name w:val="HTML Preformatted Char"/>
    <w:basedOn w:val="DefaultParagraphFont"/>
    <w:link w:val="HTMLPreformatted"/>
    <w:semiHidden/>
    <w:rsid w:val="00872CDE"/>
    <w:rPr>
      <w:rFonts w:ascii="Arial Unicode MS" w:eastAsia="Arial Unicode MS" w:hAnsi="Arial Unicode MS" w:cs="Arial Unicode MS"/>
      <w:color w:val="000000"/>
      <w:kern w:val="0"/>
      <w:sz w:val="20"/>
      <w:szCs w:val="20"/>
      <w:lang w:val="de-AT" w:eastAsia="de-DE"/>
      <w14:ligatures w14:val="none"/>
    </w:rPr>
  </w:style>
  <w:style w:type="paragraph" w:styleId="HTMLPreformatted">
    <w:name w:val="HTML Preformatted"/>
    <w:basedOn w:val="Normal"/>
    <w:link w:val="HTMLPreformattedChar"/>
    <w:semiHidden/>
    <w:rsid w:val="0087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de-AT" w:eastAsia="de-DE"/>
    </w:rPr>
  </w:style>
  <w:style w:type="character" w:customStyle="1" w:styleId="HTMLPreformattedChar1">
    <w:name w:val="HTML Preformatted Char1"/>
    <w:basedOn w:val="DefaultParagraphFont"/>
    <w:uiPriority w:val="99"/>
    <w:semiHidden/>
    <w:rsid w:val="00872CDE"/>
    <w:rPr>
      <w:rFonts w:ascii="Consolas" w:eastAsia="Calibri" w:hAnsi="Consolas" w:cs="Times New Roman"/>
      <w:kern w:val="0"/>
      <w:sz w:val="20"/>
      <w:szCs w:val="20"/>
      <w14:ligatures w14:val="none"/>
    </w:rPr>
  </w:style>
  <w:style w:type="character" w:customStyle="1" w:styleId="HeaderChar">
    <w:name w:val="Header Char"/>
    <w:basedOn w:val="DefaultParagraphFont"/>
    <w:link w:val="Header"/>
    <w:semiHidden/>
    <w:rsid w:val="00872CDE"/>
    <w:rPr>
      <w:rFonts w:ascii="Calibri" w:eastAsia="Times New Roman" w:hAnsi="Calibri" w:cs="Times New Roman"/>
      <w:kern w:val="0"/>
      <w:sz w:val="22"/>
      <w:lang w:val="de-DE" w:eastAsia="de-DE"/>
      <w14:ligatures w14:val="none"/>
    </w:rPr>
  </w:style>
  <w:style w:type="paragraph" w:styleId="Header">
    <w:name w:val="header"/>
    <w:basedOn w:val="Normal"/>
    <w:link w:val="HeaderChar"/>
    <w:semiHidden/>
    <w:rsid w:val="00872CDE"/>
    <w:pPr>
      <w:tabs>
        <w:tab w:val="center" w:pos="4320"/>
        <w:tab w:val="right" w:pos="8640"/>
      </w:tabs>
    </w:pPr>
    <w:rPr>
      <w:rFonts w:eastAsia="Times New Roman"/>
      <w:szCs w:val="24"/>
      <w:lang w:val="de-DE" w:eastAsia="de-DE"/>
    </w:rPr>
  </w:style>
  <w:style w:type="character" w:customStyle="1" w:styleId="HeaderChar1">
    <w:name w:val="Header Char1"/>
    <w:basedOn w:val="DefaultParagraphFont"/>
    <w:uiPriority w:val="99"/>
    <w:semiHidden/>
    <w:rsid w:val="00872CDE"/>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872CDE"/>
    <w:rPr>
      <w:rFonts w:ascii="Tahoma" w:eastAsia="Times New Roman" w:hAnsi="Tahoma" w:cs="Tahoma"/>
      <w:sz w:val="16"/>
      <w:szCs w:val="16"/>
      <w:lang w:val="de-DE" w:eastAsia="de-DE"/>
    </w:rPr>
  </w:style>
  <w:style w:type="character" w:customStyle="1" w:styleId="BalloonTextChar">
    <w:name w:val="Balloon Text Char"/>
    <w:basedOn w:val="DefaultParagraphFont"/>
    <w:link w:val="BalloonText"/>
    <w:uiPriority w:val="99"/>
    <w:semiHidden/>
    <w:rsid w:val="00872CDE"/>
    <w:rPr>
      <w:rFonts w:ascii="Tahoma" w:eastAsia="Times New Roman" w:hAnsi="Tahoma" w:cs="Tahoma"/>
      <w:kern w:val="0"/>
      <w:sz w:val="16"/>
      <w:szCs w:val="16"/>
      <w:lang w:val="de-DE" w:eastAsia="de-DE"/>
      <w14:ligatures w14:val="none"/>
    </w:rPr>
  </w:style>
  <w:style w:type="paragraph" w:styleId="BodyTextIndent2">
    <w:name w:val="Body Text Indent 2"/>
    <w:basedOn w:val="Normal"/>
    <w:link w:val="BodyTextIndent2Char"/>
    <w:semiHidden/>
    <w:rsid w:val="00872CDE"/>
    <w:pPr>
      <w:ind w:left="720"/>
      <w:jc w:val="both"/>
    </w:pPr>
    <w:rPr>
      <w:rFonts w:eastAsia="Times New Roman"/>
      <w:szCs w:val="18"/>
      <w:lang w:val="de-AT" w:eastAsia="de-DE"/>
    </w:rPr>
  </w:style>
  <w:style w:type="character" w:customStyle="1" w:styleId="BodyTextIndent2Char">
    <w:name w:val="Body Text Indent 2 Char"/>
    <w:basedOn w:val="DefaultParagraphFont"/>
    <w:link w:val="BodyTextIndent2"/>
    <w:semiHidden/>
    <w:rsid w:val="00872CDE"/>
    <w:rPr>
      <w:rFonts w:ascii="Calibri" w:eastAsia="Times New Roman" w:hAnsi="Calibri" w:cs="Times New Roman"/>
      <w:kern w:val="0"/>
      <w:sz w:val="22"/>
      <w:szCs w:val="18"/>
      <w:lang w:val="de-AT" w:eastAsia="de-DE"/>
      <w14:ligatures w14:val="none"/>
    </w:rPr>
  </w:style>
  <w:style w:type="character" w:customStyle="1" w:styleId="BodyTextIndentChar">
    <w:name w:val="Body Text Indent Char"/>
    <w:basedOn w:val="DefaultParagraphFont"/>
    <w:link w:val="BodyTextIndent"/>
    <w:semiHidden/>
    <w:rsid w:val="00872CDE"/>
    <w:rPr>
      <w:rFonts w:ascii="Calibri" w:eastAsia="Times New Roman" w:hAnsi="Calibri" w:cs="Times New Roman"/>
      <w:kern w:val="0"/>
      <w:sz w:val="22"/>
      <w:szCs w:val="18"/>
      <w:lang w:val="de-AT" w:eastAsia="de-DE"/>
      <w14:ligatures w14:val="none"/>
    </w:rPr>
  </w:style>
  <w:style w:type="paragraph" w:styleId="BodyTextIndent">
    <w:name w:val="Body Text Indent"/>
    <w:basedOn w:val="Normal"/>
    <w:link w:val="BodyTextIndentChar"/>
    <w:semiHidden/>
    <w:rsid w:val="00872CDE"/>
    <w:pPr>
      <w:ind w:left="360"/>
      <w:jc w:val="both"/>
    </w:pPr>
    <w:rPr>
      <w:rFonts w:eastAsia="Times New Roman"/>
      <w:szCs w:val="18"/>
      <w:lang w:val="de-AT" w:eastAsia="de-DE"/>
    </w:rPr>
  </w:style>
  <w:style w:type="character" w:customStyle="1" w:styleId="BodyTextIndentChar1">
    <w:name w:val="Body Text Indent Char1"/>
    <w:basedOn w:val="DefaultParagraphFont"/>
    <w:uiPriority w:val="99"/>
    <w:semiHidden/>
    <w:rsid w:val="00872CDE"/>
    <w:rPr>
      <w:rFonts w:ascii="Calibri" w:eastAsia="Calibri" w:hAnsi="Calibri" w:cs="Times New Roman"/>
      <w:kern w:val="0"/>
      <w:sz w:val="22"/>
      <w:szCs w:val="22"/>
      <w14:ligatures w14:val="none"/>
    </w:rPr>
  </w:style>
  <w:style w:type="paragraph" w:styleId="TOC1">
    <w:name w:val="toc 1"/>
    <w:basedOn w:val="Normal"/>
    <w:next w:val="Normal"/>
    <w:autoRedefine/>
    <w:uiPriority w:val="39"/>
    <w:unhideWhenUsed/>
    <w:rsid w:val="00872CDE"/>
    <w:pPr>
      <w:tabs>
        <w:tab w:val="left" w:pos="440"/>
        <w:tab w:val="right" w:leader="dot" w:pos="10195"/>
      </w:tabs>
      <w:spacing w:after="100"/>
    </w:pPr>
    <w:rPr>
      <w:rFonts w:eastAsia="Times New Roman"/>
      <w:szCs w:val="24"/>
      <w:lang w:val="de-DE" w:eastAsia="de-DE"/>
    </w:rPr>
  </w:style>
  <w:style w:type="paragraph" w:styleId="TOC2">
    <w:name w:val="toc 2"/>
    <w:basedOn w:val="Normal"/>
    <w:next w:val="Normal"/>
    <w:autoRedefine/>
    <w:uiPriority w:val="39"/>
    <w:unhideWhenUsed/>
    <w:rsid w:val="00872CDE"/>
    <w:pPr>
      <w:tabs>
        <w:tab w:val="left" w:pos="993"/>
        <w:tab w:val="right" w:leader="dot" w:pos="10195"/>
      </w:tabs>
      <w:spacing w:after="100"/>
    </w:pPr>
    <w:rPr>
      <w:rFonts w:eastAsia="Times New Roman"/>
      <w:szCs w:val="24"/>
      <w:lang w:val="de-DE" w:eastAsia="de-DE"/>
    </w:rPr>
  </w:style>
  <w:style w:type="paragraph" w:styleId="TOC3">
    <w:name w:val="toc 3"/>
    <w:basedOn w:val="Normal"/>
    <w:next w:val="Normal"/>
    <w:autoRedefine/>
    <w:uiPriority w:val="39"/>
    <w:unhideWhenUsed/>
    <w:rsid w:val="00872CDE"/>
    <w:pPr>
      <w:tabs>
        <w:tab w:val="left" w:pos="993"/>
        <w:tab w:val="right" w:leader="dot" w:pos="10195"/>
      </w:tabs>
      <w:spacing w:after="100"/>
    </w:pPr>
    <w:rPr>
      <w:rFonts w:eastAsia="Times New Roman"/>
      <w:szCs w:val="24"/>
      <w:lang w:val="de-DE" w:eastAsia="de-DE"/>
    </w:rPr>
  </w:style>
  <w:style w:type="character" w:styleId="Hyperlink">
    <w:name w:val="Hyperlink"/>
    <w:basedOn w:val="DefaultParagraphFont"/>
    <w:uiPriority w:val="99"/>
    <w:unhideWhenUsed/>
    <w:rsid w:val="00872CDE"/>
    <w:rPr>
      <w:color w:val="0563C1"/>
      <w:u w:val="single"/>
    </w:rPr>
  </w:style>
  <w:style w:type="character" w:styleId="Strong">
    <w:name w:val="Strong"/>
    <w:basedOn w:val="DefaultParagraphFont"/>
    <w:uiPriority w:val="22"/>
    <w:qFormat/>
    <w:rsid w:val="00872CDE"/>
    <w:rPr>
      <w:b/>
      <w:bCs/>
    </w:rPr>
  </w:style>
  <w:style w:type="table" w:styleId="TableGrid">
    <w:name w:val="Table Grid"/>
    <w:basedOn w:val="TableNormal"/>
    <w:uiPriority w:val="59"/>
    <w:rsid w:val="00872CDE"/>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Web1">
    <w:name w:val="Normal (Web)1"/>
    <w:basedOn w:val="Normal"/>
    <w:rsid w:val="00872CDE"/>
    <w:pPr>
      <w:suppressAutoHyphens/>
      <w:spacing w:before="280" w:after="280"/>
    </w:pPr>
    <w:rPr>
      <w:rFonts w:ascii="Times New Roman" w:eastAsia="Times New Roman" w:hAnsi="Times New Roman"/>
      <w:sz w:val="24"/>
      <w:szCs w:val="24"/>
      <w:lang w:eastAsia="ar-SA"/>
    </w:rPr>
  </w:style>
  <w:style w:type="character" w:styleId="UnresolvedMention">
    <w:name w:val="Unresolved Mention"/>
    <w:basedOn w:val="DefaultParagraphFont"/>
    <w:uiPriority w:val="99"/>
    <w:semiHidden/>
    <w:unhideWhenUsed/>
    <w:rsid w:val="00872CDE"/>
    <w:rPr>
      <w:color w:val="605E5C"/>
      <w:shd w:val="clear" w:color="auto" w:fill="E1DFDD"/>
    </w:rPr>
  </w:style>
  <w:style w:type="table" w:styleId="PlainTable1">
    <w:name w:val="Plain Table 1"/>
    <w:basedOn w:val="TableNormal"/>
    <w:uiPriority w:val="41"/>
    <w:rsid w:val="00872C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te.al/wp-content/uploads/2025/05/rrjeti_mjekesor_albsig_jete_janar_2025.pdf" TargetMode="External"/><Relationship Id="rId3" Type="http://schemas.openxmlformats.org/officeDocument/2006/relationships/settings" Target="settings.xml"/><Relationship Id="rId7" Type="http://schemas.openxmlformats.org/officeDocument/2006/relationships/hyperlink" Target="https://iute.link/qwc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8915</Words>
  <Characters>48947</Characters>
  <Application>Microsoft Office Word</Application>
  <DocSecurity>0</DocSecurity>
  <Lines>998</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Jonis Kaloshi</dc:creator>
  <cp:keywords/>
  <dc:description/>
  <cp:lastModifiedBy>Jonis Kaloshi</cp:lastModifiedBy>
  <cp:revision>2</cp:revision>
  <dcterms:created xsi:type="dcterms:W3CDTF">2026-02-12T09:27:00Z</dcterms:created>
  <dcterms:modified xsi:type="dcterms:W3CDTF">2026-02-12T09:27:00Z</dcterms:modified>
</cp:coreProperties>
</file>